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2242" w:rsidRPr="00D056A5" w:rsidRDefault="00300109" w:rsidP="00EA2242">
      <w:pPr>
        <w:rPr>
          <w:b/>
        </w:rPr>
      </w:pPr>
      <w:r>
        <w:rPr>
          <w:b/>
        </w:rPr>
        <w:t>Stærðfræði</w:t>
      </w:r>
      <w:r w:rsidR="005C2967">
        <w:rPr>
          <w:b/>
        </w:rPr>
        <w:t xml:space="preserve"> 3. bekkur</w:t>
      </w:r>
    </w:p>
    <w:p w:rsidR="00EA2242" w:rsidRPr="00D056A5" w:rsidRDefault="00EA2242" w:rsidP="00EA2242">
      <w:pPr>
        <w:rPr>
          <w:b/>
        </w:rPr>
      </w:pPr>
      <w:r w:rsidRPr="00D056A5">
        <w:rPr>
          <w:b/>
        </w:rPr>
        <w:t>Kennari:</w:t>
      </w:r>
      <w:r w:rsidR="00550AD4">
        <w:rPr>
          <w:b/>
        </w:rPr>
        <w:t xml:space="preserve"> </w:t>
      </w:r>
      <w:r w:rsidR="00EC66BE">
        <w:rPr>
          <w:b/>
        </w:rPr>
        <w:t>Hrund Jafetsdóttir</w:t>
      </w:r>
    </w:p>
    <w:p w:rsidR="00EA2242" w:rsidRPr="00D056A5" w:rsidRDefault="00EA2242" w:rsidP="00EA2242">
      <w:pPr>
        <w:rPr>
          <w:b/>
        </w:rPr>
      </w:pPr>
      <w:r w:rsidRPr="00D056A5">
        <w:rPr>
          <w:b/>
        </w:rPr>
        <w:t>Tímafjöldi:</w:t>
      </w:r>
      <w:r w:rsidR="00EC66BE">
        <w:rPr>
          <w:b/>
        </w:rPr>
        <w:t xml:space="preserve"> 5</w:t>
      </w:r>
    </w:p>
    <w:p w:rsidR="00EA2242" w:rsidRPr="00D056A5" w:rsidRDefault="00EA2242" w:rsidP="00EA2242">
      <w:pPr>
        <w:rPr>
          <w:b/>
        </w:rPr>
      </w:pPr>
      <w:r w:rsidRPr="00D056A5">
        <w:rPr>
          <w:b/>
        </w:rPr>
        <w:t>Námsgögn:</w:t>
      </w:r>
      <w:r w:rsidR="00550AD4">
        <w:rPr>
          <w:b/>
        </w:rPr>
        <w:t xml:space="preserve"> Sproti 3a o</w:t>
      </w:r>
      <w:r w:rsidR="00EC66BE">
        <w:rPr>
          <w:b/>
        </w:rPr>
        <w:t>g 3b, nemendabók og æfingahefti, Stærðfræði – spæjarar 2,</w:t>
      </w:r>
      <w:r w:rsidR="00550AD4">
        <w:rPr>
          <w:b/>
        </w:rPr>
        <w:t xml:space="preserve"> Vasareiknar, ýmis</w:t>
      </w:r>
      <w:r w:rsidR="005C2967">
        <w:rPr>
          <w:b/>
        </w:rPr>
        <w:t>s</w:t>
      </w:r>
      <w:r w:rsidR="00550AD4">
        <w:rPr>
          <w:b/>
        </w:rPr>
        <w:t xml:space="preserve"> verkefni</w:t>
      </w:r>
      <w:r w:rsidR="005C2967">
        <w:rPr>
          <w:b/>
        </w:rPr>
        <w:t xml:space="preserve"> af skólavefnum og úr öðru efni</w:t>
      </w:r>
      <w:r w:rsidR="00550AD4">
        <w:rPr>
          <w:b/>
        </w:rPr>
        <w:t>, leikir og spil</w:t>
      </w:r>
      <w:r w:rsidR="005C2967">
        <w:rPr>
          <w:b/>
        </w:rPr>
        <w:t xml:space="preserve"> og verklegar æfingar</w:t>
      </w:r>
      <w:r w:rsidR="00550AD4">
        <w:rPr>
          <w:b/>
        </w:rPr>
        <w:t>.</w:t>
      </w:r>
    </w:p>
    <w:p w:rsidR="00EA2242" w:rsidRDefault="00EA2242" w:rsidP="00EA2242">
      <w:r w:rsidRPr="00D056A5">
        <w:rPr>
          <w:b/>
        </w:rPr>
        <w:t>Lykilhæfni:</w:t>
      </w:r>
      <w:r>
        <w:t xml:space="preserve"> </w:t>
      </w:r>
      <w:r>
        <w:br/>
        <w:t xml:space="preserve">Námsgreinin kemur inn á alla þætti lykilhæfni sem unnið er út frá samkvæmt aðalnámskrá grunnskóla: Tjáning og miðlun – skapandi og gagnrýnin hugsun – sjálfstæði og samvinnu – nýtingu miðla og upplýsinga – ábyrgð og mat á eigin námi. </w:t>
      </w:r>
    </w:p>
    <w:p w:rsidR="00EA2242" w:rsidRDefault="00EA2242" w:rsidP="00EA2242">
      <w:r w:rsidRPr="004C5C6D">
        <w:rPr>
          <w:b/>
        </w:rPr>
        <w:t>Grunnþættir</w:t>
      </w:r>
      <w:r>
        <w:t xml:space="preserve">: </w:t>
      </w:r>
      <w:r w:rsidR="004C5C6D">
        <w:br/>
        <w:t>Sa</w:t>
      </w:r>
      <w:r>
        <w:t>mkvæmt aðalnámskrá grunnskóla eru grunnþættir menntunar sex:</w:t>
      </w:r>
      <w:r>
        <w:br/>
        <w:t xml:space="preserve">Læri – Sjálfbærni – Lýðræði og mannréttindi – Jafnrétti – Heilbrigði og velferð – Sköpun. </w:t>
      </w:r>
      <w:r>
        <w:br/>
        <w:t xml:space="preserve">Í námsgreininni er unnið með alla þessa þætti þó mismikið sé eftir árgöngum. </w:t>
      </w:r>
    </w:p>
    <w:p w:rsidR="003B040E" w:rsidRDefault="003B040E" w:rsidP="00EA2242"/>
    <w:tbl>
      <w:tblPr>
        <w:tblStyle w:val="TableGrid"/>
        <w:tblpPr w:leftFromText="180" w:rightFromText="180" w:vertAnchor="text" w:horzAnchor="margin" w:tblpY="-56"/>
        <w:tblW w:w="0" w:type="auto"/>
        <w:tblLook w:val="04A0" w:firstRow="1" w:lastRow="0" w:firstColumn="1" w:lastColumn="0" w:noHBand="0" w:noVBand="1"/>
      </w:tblPr>
      <w:tblGrid>
        <w:gridCol w:w="1632"/>
        <w:gridCol w:w="3698"/>
        <w:gridCol w:w="2026"/>
        <w:gridCol w:w="1994"/>
      </w:tblGrid>
      <w:tr w:rsidR="00EA2242" w:rsidTr="00EC66BE">
        <w:tc>
          <w:tcPr>
            <w:tcW w:w="1341" w:type="dxa"/>
            <w:shd w:val="clear" w:color="auto" w:fill="FFC000"/>
          </w:tcPr>
          <w:p w:rsidR="00300109" w:rsidRDefault="00300109" w:rsidP="003B040E"/>
          <w:p w:rsidR="00EA2242" w:rsidRDefault="00EA2242" w:rsidP="003B040E">
            <w:r>
              <w:t>Námsflokkar</w:t>
            </w:r>
          </w:p>
        </w:tc>
        <w:tc>
          <w:tcPr>
            <w:tcW w:w="3904" w:type="dxa"/>
            <w:shd w:val="clear" w:color="auto" w:fill="FFC000"/>
          </w:tcPr>
          <w:p w:rsidR="00300109" w:rsidRDefault="00300109" w:rsidP="003B040E"/>
          <w:p w:rsidR="00EA2242" w:rsidRDefault="00EA2242" w:rsidP="003B040E">
            <w:r>
              <w:t>Hæfniviðmið</w:t>
            </w:r>
            <w:r w:rsidR="00550AD4">
              <w:t>/markmið</w:t>
            </w:r>
          </w:p>
        </w:tc>
        <w:tc>
          <w:tcPr>
            <w:tcW w:w="2078" w:type="dxa"/>
            <w:shd w:val="clear" w:color="auto" w:fill="FFC000"/>
          </w:tcPr>
          <w:p w:rsidR="00300109" w:rsidRDefault="00300109" w:rsidP="003B040E"/>
          <w:p w:rsidR="00EA2242" w:rsidRDefault="00EA2242" w:rsidP="003B040E">
            <w:r>
              <w:t>Kennsluhættir</w:t>
            </w:r>
          </w:p>
        </w:tc>
        <w:tc>
          <w:tcPr>
            <w:tcW w:w="2027" w:type="dxa"/>
            <w:shd w:val="clear" w:color="auto" w:fill="FFC000"/>
          </w:tcPr>
          <w:p w:rsidR="00300109" w:rsidRDefault="00300109" w:rsidP="003B040E"/>
          <w:p w:rsidR="00EA2242" w:rsidRDefault="00EA2242" w:rsidP="003B040E">
            <w:r>
              <w:t>Námsmat</w:t>
            </w:r>
          </w:p>
        </w:tc>
      </w:tr>
      <w:tr w:rsidR="00EA2242" w:rsidTr="00712CF6">
        <w:tc>
          <w:tcPr>
            <w:tcW w:w="1341" w:type="dxa"/>
          </w:tcPr>
          <w:p w:rsidR="00EA2242" w:rsidRDefault="00EA2242" w:rsidP="003B040E"/>
          <w:p w:rsidR="00D056A5" w:rsidRDefault="00550AD4" w:rsidP="003B040E">
            <w:r>
              <w:t>Stærðfræði og tungumál.</w:t>
            </w:r>
          </w:p>
          <w:p w:rsidR="004C5C6D" w:rsidRDefault="004C5C6D" w:rsidP="003B040E"/>
          <w:p w:rsidR="00D056A5" w:rsidRDefault="00D056A5" w:rsidP="003B040E"/>
          <w:p w:rsidR="00D056A5" w:rsidRDefault="00D056A5" w:rsidP="003B040E"/>
          <w:p w:rsidR="00EA2242" w:rsidRDefault="00EA2242" w:rsidP="003B040E"/>
        </w:tc>
        <w:tc>
          <w:tcPr>
            <w:tcW w:w="3904" w:type="dxa"/>
          </w:tcPr>
          <w:p w:rsidR="00EA2242" w:rsidRDefault="00550AD4" w:rsidP="003B040E">
            <w:r>
              <w:t>Að nemandi</w:t>
            </w:r>
            <w:r w:rsidR="00071152">
              <w:t>nn</w:t>
            </w:r>
            <w:r>
              <w:t xml:space="preserve"> skrái upplýsingar þar sem háar tölur og brot koma fyrir</w:t>
            </w:r>
            <w:r w:rsidR="0046208E">
              <w:t xml:space="preserve">. Geti tjáð sig á skýran og fjölbreyttan hátt um stærðfræðina og kynnt og útskýrt niðurstöður sínar </w:t>
            </w:r>
            <w:r w:rsidR="00F91EE4">
              <w:t xml:space="preserve">á </w:t>
            </w:r>
            <w:r w:rsidR="0046208E">
              <w:t xml:space="preserve">greinagóðan hátt fyrir öðrum. Noti af öryggi </w:t>
            </w:r>
            <w:r w:rsidR="00F91EE4">
              <w:t>hugtök og táknmál stærðfræðinnar til að leysa hversdagsleg og fræðileg verkefni.</w:t>
            </w:r>
          </w:p>
        </w:tc>
        <w:tc>
          <w:tcPr>
            <w:tcW w:w="2078" w:type="dxa"/>
          </w:tcPr>
          <w:p w:rsidR="00EA2242" w:rsidRDefault="00F91EE4" w:rsidP="005C2967">
            <w:r>
              <w:t>Sprotabækur, ýmiskonar verkefni og stærðfræðilei</w:t>
            </w:r>
            <w:r w:rsidR="005C2967">
              <w:t>kir af netinu og víðar</w:t>
            </w:r>
            <w:r>
              <w:t xml:space="preserve">. </w:t>
            </w:r>
            <w:r w:rsidR="005C2967">
              <w:t xml:space="preserve">Minnka eða stækka uppskriftir og verklegar æfingar t.d. mælingar og fl. </w:t>
            </w:r>
          </w:p>
        </w:tc>
        <w:tc>
          <w:tcPr>
            <w:tcW w:w="2027" w:type="dxa"/>
          </w:tcPr>
          <w:p w:rsidR="005C2967" w:rsidRDefault="00753520" w:rsidP="003B040E">
            <w:r>
              <w:t>Símat og umsögn út frá</w:t>
            </w:r>
            <w:r w:rsidR="005C2967">
              <w:t xml:space="preserve"> virkni og vinnslu á verkefnum í kennslustundum.</w:t>
            </w:r>
          </w:p>
          <w:p w:rsidR="00EA2242" w:rsidRDefault="00753520" w:rsidP="003B040E">
            <w:r>
              <w:t>Sprotapróf.</w:t>
            </w:r>
          </w:p>
        </w:tc>
      </w:tr>
      <w:tr w:rsidR="00D056A5" w:rsidTr="00712CF6">
        <w:tc>
          <w:tcPr>
            <w:tcW w:w="1341" w:type="dxa"/>
          </w:tcPr>
          <w:p w:rsidR="00D056A5" w:rsidRDefault="00D056A5" w:rsidP="003B040E"/>
          <w:p w:rsidR="00D056A5" w:rsidRDefault="00E60A61" w:rsidP="003B040E">
            <w:r>
              <w:t>Vinnubrögð og beiting stærðfræðinnar</w:t>
            </w:r>
          </w:p>
          <w:p w:rsidR="00D056A5" w:rsidRDefault="00D056A5" w:rsidP="003B040E"/>
          <w:p w:rsidR="00D056A5" w:rsidRDefault="00D056A5" w:rsidP="003B040E"/>
          <w:p w:rsidR="00D056A5" w:rsidRDefault="00D056A5" w:rsidP="003B040E"/>
        </w:tc>
        <w:tc>
          <w:tcPr>
            <w:tcW w:w="3904" w:type="dxa"/>
          </w:tcPr>
          <w:p w:rsidR="00D056A5" w:rsidRDefault="00753520" w:rsidP="00E60A61">
            <w:r>
              <w:t>Að nemandi</w:t>
            </w:r>
            <w:r w:rsidR="00071152">
              <w:t>nn</w:t>
            </w:r>
            <w:r>
              <w:t xml:space="preserve"> vinni með öðrum að lausn þrauta, ræði um og prófi mismunandi lausnaleiðir. Leysi þrautir sem tengjast daglegu lífi, geti unnið sjálfstætt og skipulega við að rannsaka, greina, túlka og setja fram tilgátur. Geti leitað lausna og sett viðfangsefni fram með því að beita skapandi hugsun, ígrundun og röksemdafærslu. Geti rætt um lausnir</w:t>
            </w:r>
            <w:r w:rsidR="00817AAF">
              <w:t>, valið og nýtt ólík hjálpartæki til að vinna með.</w:t>
            </w:r>
          </w:p>
        </w:tc>
        <w:tc>
          <w:tcPr>
            <w:tcW w:w="2078" w:type="dxa"/>
          </w:tcPr>
          <w:p w:rsidR="00E60A61" w:rsidRDefault="00817AAF" w:rsidP="00E60A61">
            <w:r>
              <w:t>Ýmis</w:t>
            </w:r>
            <w:r w:rsidR="00E60A61">
              <w:t>s</w:t>
            </w:r>
            <w:r>
              <w:t xml:space="preserve"> verkefni af netinu, </w:t>
            </w:r>
          </w:p>
          <w:p w:rsidR="00D056A5" w:rsidRDefault="00E60A61" w:rsidP="00E60A61">
            <w:r>
              <w:t>leikir, spil og verklegar æfingar</w:t>
            </w:r>
          </w:p>
        </w:tc>
        <w:tc>
          <w:tcPr>
            <w:tcW w:w="2027" w:type="dxa"/>
          </w:tcPr>
          <w:p w:rsidR="00D056A5" w:rsidRDefault="00817AAF" w:rsidP="003B040E">
            <w:r>
              <w:t>Símat og umsögn út frá virkni og vinnslu á verkefnum.</w:t>
            </w:r>
          </w:p>
        </w:tc>
      </w:tr>
    </w:tbl>
    <w:p w:rsidR="00712CF6" w:rsidRDefault="00712CF6">
      <w:r>
        <w:br w:type="page"/>
      </w:r>
    </w:p>
    <w:tbl>
      <w:tblPr>
        <w:tblStyle w:val="TableGrid"/>
        <w:tblpPr w:leftFromText="180" w:rightFromText="180" w:vertAnchor="text" w:horzAnchor="margin" w:tblpY="-56"/>
        <w:tblW w:w="0" w:type="auto"/>
        <w:tblLook w:val="04A0" w:firstRow="1" w:lastRow="0" w:firstColumn="1" w:lastColumn="0" w:noHBand="0" w:noVBand="1"/>
      </w:tblPr>
      <w:tblGrid>
        <w:gridCol w:w="1341"/>
        <w:gridCol w:w="3904"/>
        <w:gridCol w:w="2078"/>
        <w:gridCol w:w="2027"/>
      </w:tblGrid>
      <w:tr w:rsidR="00D056A5" w:rsidTr="00712CF6">
        <w:tc>
          <w:tcPr>
            <w:tcW w:w="1341" w:type="dxa"/>
          </w:tcPr>
          <w:p w:rsidR="00D056A5" w:rsidRDefault="00D056A5" w:rsidP="003B040E"/>
          <w:p w:rsidR="00D056A5" w:rsidRDefault="00817AAF" w:rsidP="003B040E">
            <w:r>
              <w:t>Tengsl við daglegt líf og önnur svið.</w:t>
            </w:r>
          </w:p>
          <w:p w:rsidR="00D056A5" w:rsidRDefault="00D056A5" w:rsidP="003B040E"/>
          <w:p w:rsidR="00D056A5" w:rsidRDefault="00D056A5" w:rsidP="003B040E"/>
          <w:p w:rsidR="00D056A5" w:rsidRDefault="00D056A5" w:rsidP="003B040E"/>
          <w:p w:rsidR="00D056A5" w:rsidRDefault="00D056A5" w:rsidP="003B040E"/>
        </w:tc>
        <w:tc>
          <w:tcPr>
            <w:tcW w:w="3904" w:type="dxa"/>
          </w:tcPr>
          <w:p w:rsidR="00D056A5" w:rsidRDefault="00817AAF" w:rsidP="003B040E">
            <w:r>
              <w:t>Að nemandi</w:t>
            </w:r>
            <w:r w:rsidR="00071152">
              <w:t>nn</w:t>
            </w:r>
            <w:r>
              <w:t xml:space="preserve"> skoði form í nánasta umhverfi sínu og finni út hvaða form þekja flöt/fleti. </w:t>
            </w:r>
            <w:r w:rsidR="008F32D9">
              <w:t>Áætli hvað vörur kosta og reikni út t.d. með vasareikni, borgi og meti hvort rétt er gefið til baka. Þjálfist í að lesa á tölvuklukku og skífuklukku og beri saman þær upplýsingar sem þær gefa.</w:t>
            </w:r>
          </w:p>
        </w:tc>
        <w:tc>
          <w:tcPr>
            <w:tcW w:w="2078" w:type="dxa"/>
          </w:tcPr>
          <w:p w:rsidR="00D056A5" w:rsidRDefault="008F32D9" w:rsidP="003B040E">
            <w:r>
              <w:t xml:space="preserve">Vettvangsferðir, búðarleikur með kennslupeninga, klukkuverkefni. </w:t>
            </w:r>
          </w:p>
        </w:tc>
        <w:tc>
          <w:tcPr>
            <w:tcW w:w="2027" w:type="dxa"/>
          </w:tcPr>
          <w:p w:rsidR="00D056A5" w:rsidRDefault="008F32D9" w:rsidP="003B040E">
            <w:r>
              <w:t>Símat og umsögn út frá virkni og vinnslu á verkefnum.</w:t>
            </w:r>
          </w:p>
        </w:tc>
      </w:tr>
      <w:tr w:rsidR="00D056A5" w:rsidTr="00712CF6">
        <w:tc>
          <w:tcPr>
            <w:tcW w:w="1341" w:type="dxa"/>
          </w:tcPr>
          <w:p w:rsidR="00D056A5" w:rsidRDefault="00D056A5" w:rsidP="003B040E"/>
          <w:p w:rsidR="00D056A5" w:rsidRDefault="008F32D9" w:rsidP="003B040E">
            <w:r>
              <w:t>Tölur og reikningur.</w:t>
            </w:r>
          </w:p>
          <w:p w:rsidR="00D056A5" w:rsidRDefault="00D056A5" w:rsidP="003B040E"/>
          <w:p w:rsidR="00D056A5" w:rsidRDefault="00D056A5" w:rsidP="003B040E"/>
          <w:p w:rsidR="00D056A5" w:rsidRDefault="00D056A5" w:rsidP="003B040E"/>
          <w:p w:rsidR="00D056A5" w:rsidRDefault="00D056A5" w:rsidP="003B040E"/>
        </w:tc>
        <w:tc>
          <w:tcPr>
            <w:tcW w:w="3904" w:type="dxa"/>
          </w:tcPr>
          <w:p w:rsidR="00D056A5" w:rsidRDefault="008F32D9" w:rsidP="003B040E">
            <w:r>
              <w:t>Að nemandi</w:t>
            </w:r>
            <w:r w:rsidR="00071152">
              <w:t>nn</w:t>
            </w:r>
            <w:r>
              <w:t xml:space="preserve"> noti áþreifanlega hluti til að sýna háar tölur, noti vasareikni og átti sig á því að margföldun er endurtekin samlagning. Skilji að líta má á deilingu sem </w:t>
            </w:r>
            <w:r w:rsidR="001075D8">
              <w:t>skiptingu og endurtekinn frádrátt. Geti nýt</w:t>
            </w:r>
            <w:r w:rsidR="00E60A61">
              <w:t xml:space="preserve">t sér </w:t>
            </w:r>
            <w:r w:rsidR="001075D8">
              <w:t>annars vegar samlagning</w:t>
            </w:r>
            <w:r w:rsidR="00E60A61">
              <w:t>u og frádrátt</w:t>
            </w:r>
            <w:r w:rsidR="001075D8">
              <w:t xml:space="preserve"> og hins vegar margföldun og deiling</w:t>
            </w:r>
            <w:r w:rsidR="00E60A61">
              <w:t>u</w:t>
            </w:r>
            <w:r w:rsidR="001075D8">
              <w:t xml:space="preserve"> eru andhverfar aðgerðir og geti notað þessi tengsl til að prófa útreikninga. </w:t>
            </w:r>
            <w:r w:rsidR="005F51DE">
              <w:t>Skoði talanmynstur í margföldunartöflum. Kynnist mismunandi reikniaðferðum</w:t>
            </w:r>
            <w:r w:rsidR="00E60A61">
              <w:t xml:space="preserve"> </w:t>
            </w:r>
            <w:r w:rsidR="005F51DE">
              <w:t xml:space="preserve">sem nota má við útreikninga með tveggja og þriggja stafa tölum. Noti talnalínu til að skoða anhverfar aðgerðir, þjálfist í að nota </w:t>
            </w:r>
            <w:r w:rsidR="00E60A61">
              <w:t>þekkingu á tugakerfinu við huga</w:t>
            </w:r>
            <w:r w:rsidR="005F51DE">
              <w:t xml:space="preserve">reikning. </w:t>
            </w:r>
            <w:r w:rsidR="001075D8">
              <w:t xml:space="preserve"> </w:t>
            </w:r>
          </w:p>
        </w:tc>
        <w:tc>
          <w:tcPr>
            <w:tcW w:w="2078" w:type="dxa"/>
          </w:tcPr>
          <w:p w:rsidR="00D056A5" w:rsidRDefault="00FC3A5E" w:rsidP="003B040E">
            <w:r>
              <w:t>Sprotabækur, verkefni með vasareikni, ýmiskonar námsgögn, leikir og spil.</w:t>
            </w:r>
          </w:p>
        </w:tc>
        <w:tc>
          <w:tcPr>
            <w:tcW w:w="2027" w:type="dxa"/>
          </w:tcPr>
          <w:p w:rsidR="00D056A5" w:rsidRDefault="00FC3A5E" w:rsidP="003B040E">
            <w:r>
              <w:t>Símat og umsögn út fr</w:t>
            </w:r>
            <w:r w:rsidR="00E60A61">
              <w:t>á virkni og vinnslu á verkefnum í kennslustundum.</w:t>
            </w:r>
          </w:p>
        </w:tc>
      </w:tr>
      <w:tr w:rsidR="00D44333" w:rsidTr="00712CF6">
        <w:tc>
          <w:tcPr>
            <w:tcW w:w="1341" w:type="dxa"/>
          </w:tcPr>
          <w:p w:rsidR="00D44333" w:rsidRDefault="005F51DE" w:rsidP="003B040E">
            <w:r>
              <w:t>Hlutföll og prósentur</w:t>
            </w:r>
          </w:p>
        </w:tc>
        <w:tc>
          <w:tcPr>
            <w:tcW w:w="3904" w:type="dxa"/>
          </w:tcPr>
          <w:p w:rsidR="00D44333" w:rsidRDefault="005F51DE" w:rsidP="003B040E">
            <w:r>
              <w:t>Að nemandi</w:t>
            </w:r>
            <w:r w:rsidR="00071152">
              <w:t>nn</w:t>
            </w:r>
            <w:r>
              <w:t xml:space="preserve"> stækki flatarmyndir. Leggi mat á hvort er meira, helmimgur eða þriðjungur, helmimgur eða fjórðungur, t.d. með því að skipta pappírsstrimlum af sömu lengd í 2, 3, og 4 hluta og bera saman.</w:t>
            </w:r>
          </w:p>
        </w:tc>
        <w:tc>
          <w:tcPr>
            <w:tcW w:w="2078" w:type="dxa"/>
          </w:tcPr>
          <w:p w:rsidR="00D44333" w:rsidRDefault="00CB5199" w:rsidP="003B040E">
            <w:r>
              <w:t>Sprotabækur og önnur verkefni.</w:t>
            </w:r>
          </w:p>
        </w:tc>
        <w:tc>
          <w:tcPr>
            <w:tcW w:w="2027" w:type="dxa"/>
          </w:tcPr>
          <w:p w:rsidR="00D44333" w:rsidRDefault="00FC3A5E" w:rsidP="003B040E">
            <w:r>
              <w:t>Símat og umsögn út frá virkni og v</w:t>
            </w:r>
            <w:r w:rsidR="00300109">
              <w:t>innslu á verkefnum í kennslustundum.</w:t>
            </w:r>
          </w:p>
        </w:tc>
      </w:tr>
      <w:tr w:rsidR="004C5C6D" w:rsidTr="00712CF6">
        <w:tc>
          <w:tcPr>
            <w:tcW w:w="1341" w:type="dxa"/>
          </w:tcPr>
          <w:p w:rsidR="004C5C6D" w:rsidRDefault="005F51DE" w:rsidP="003B040E">
            <w:r>
              <w:t>Mynstur og algebra</w:t>
            </w:r>
          </w:p>
        </w:tc>
        <w:tc>
          <w:tcPr>
            <w:tcW w:w="3904" w:type="dxa"/>
          </w:tcPr>
          <w:p w:rsidR="004C5C6D" w:rsidRDefault="005F51DE" w:rsidP="003B040E">
            <w:r>
              <w:t>Að nemandi</w:t>
            </w:r>
            <w:r w:rsidR="00071152">
              <w:t>nn</w:t>
            </w:r>
            <w:r>
              <w:t xml:space="preserve"> </w:t>
            </w:r>
            <w:r w:rsidR="00F21ECB">
              <w:t>skoði</w:t>
            </w:r>
            <w:r w:rsidR="0061538A">
              <w:t xml:space="preserve"> </w:t>
            </w:r>
            <w:r w:rsidR="003A6837">
              <w:t>regluleika í my</w:t>
            </w:r>
            <w:r w:rsidR="00F21ECB">
              <w:t>nstri og búi</w:t>
            </w:r>
            <w:r w:rsidR="003A6837">
              <w:t xml:space="preserve"> til mynstur útfært á ólíka vegu.</w:t>
            </w:r>
          </w:p>
        </w:tc>
        <w:tc>
          <w:tcPr>
            <w:tcW w:w="2078" w:type="dxa"/>
          </w:tcPr>
          <w:p w:rsidR="004C5C6D" w:rsidRDefault="00CB5199" w:rsidP="003B040E">
            <w:r>
              <w:t>Algebruverkefni og sprotabækur.</w:t>
            </w:r>
          </w:p>
        </w:tc>
        <w:tc>
          <w:tcPr>
            <w:tcW w:w="2027" w:type="dxa"/>
          </w:tcPr>
          <w:p w:rsidR="004C5C6D" w:rsidRDefault="00CB5199" w:rsidP="003B040E">
            <w:r>
              <w:t>Símat og umsögn út frá virkni og vinnslu á verkefnum.</w:t>
            </w:r>
          </w:p>
        </w:tc>
      </w:tr>
      <w:tr w:rsidR="003A6837" w:rsidTr="00712CF6">
        <w:tc>
          <w:tcPr>
            <w:tcW w:w="1341" w:type="dxa"/>
          </w:tcPr>
          <w:p w:rsidR="003A6837" w:rsidRDefault="002E05C9" w:rsidP="003B040E">
            <w:r>
              <w:t>Rúmfræði og mælingar.</w:t>
            </w:r>
          </w:p>
        </w:tc>
        <w:tc>
          <w:tcPr>
            <w:tcW w:w="3904" w:type="dxa"/>
          </w:tcPr>
          <w:p w:rsidR="003A6837" w:rsidRDefault="002E05C9" w:rsidP="003B040E">
            <w:r>
              <w:t>Að nemandi</w:t>
            </w:r>
            <w:r w:rsidR="00071152">
              <w:t>nn</w:t>
            </w:r>
            <w:r>
              <w:t xml:space="preserve"> mæli lengd hluta með kubbum </w:t>
            </w:r>
            <w:r w:rsidR="00300109">
              <w:t xml:space="preserve">og reglustiku og málbandi </w:t>
            </w:r>
            <w:r>
              <w:t>og beri saman við mælingar með reglustiku eða málbandi. Læri um tengsl milli gramma og kílóa</w:t>
            </w:r>
            <w:r w:rsidR="0061538A">
              <w:t>, sentimetra og metra o.s.frv.  V</w:t>
            </w:r>
            <w:r>
              <w:t>inni með samhverfur</w:t>
            </w:r>
            <w:r w:rsidR="002968DA">
              <w:t>, telji út hnit heilla talna</w:t>
            </w:r>
            <w:r w:rsidR="00252C43">
              <w:t xml:space="preserve"> á lárétta og lóðrétta talnalínu og teikni hluti inn í hnitakerfið. Þekkja nokkur algeng hugtök úr þrívíðri rúmfræði og flokkað þau, s.s. tening, kúlu, keilu, sívalning, strýtu (píramída) og réttstrending, geti notað viðeigandi heiti flatarmynda til að lýsa hliðarflötum </w:t>
            </w:r>
            <w:r w:rsidR="00252C43">
              <w:lastRenderedPageBreak/>
              <w:t>þeirraog talið hliðarfleti brúnir og horn. Þekki hugtakið flötur og fletarmál og geti fundið flatarmál einfaldra mynda.</w:t>
            </w:r>
          </w:p>
        </w:tc>
        <w:tc>
          <w:tcPr>
            <w:tcW w:w="2078" w:type="dxa"/>
          </w:tcPr>
          <w:p w:rsidR="003A6837" w:rsidRDefault="00CB5199" w:rsidP="003B040E">
            <w:r>
              <w:lastRenderedPageBreak/>
              <w:t>Sprotabækur</w:t>
            </w:r>
            <w:r w:rsidR="00300109">
              <w:t>, verklegar æfingar</w:t>
            </w:r>
            <w:r>
              <w:t xml:space="preserve"> og önnur verkefni frá kennara.</w:t>
            </w:r>
          </w:p>
        </w:tc>
        <w:tc>
          <w:tcPr>
            <w:tcW w:w="2027" w:type="dxa"/>
          </w:tcPr>
          <w:p w:rsidR="003A6837" w:rsidRDefault="00CB5199" w:rsidP="003B040E">
            <w:r>
              <w:t>Símat og umsögn út frá virkni og vinnslu á verkefnum.</w:t>
            </w:r>
          </w:p>
        </w:tc>
      </w:tr>
      <w:tr w:rsidR="003A6837" w:rsidTr="00712CF6">
        <w:tc>
          <w:tcPr>
            <w:tcW w:w="1341" w:type="dxa"/>
          </w:tcPr>
          <w:p w:rsidR="003A6837" w:rsidRDefault="00252C43" w:rsidP="003B040E">
            <w:r>
              <w:lastRenderedPageBreak/>
              <w:t>Tölfræði og líkindi.</w:t>
            </w:r>
          </w:p>
        </w:tc>
        <w:tc>
          <w:tcPr>
            <w:tcW w:w="3904" w:type="dxa"/>
          </w:tcPr>
          <w:p w:rsidR="003A6837" w:rsidRDefault="00252C43" w:rsidP="003B040E">
            <w:r>
              <w:t>Að nemandi</w:t>
            </w:r>
            <w:r w:rsidR="00071152">
              <w:t>nn</w:t>
            </w:r>
            <w:r>
              <w:t xml:space="preserve"> geri rannsóknir á umhverfi sínu, telji, flokki, skrái og lesi úr niðurstöðum og setji upp í myndrit.</w:t>
            </w:r>
          </w:p>
        </w:tc>
        <w:tc>
          <w:tcPr>
            <w:tcW w:w="2078" w:type="dxa"/>
          </w:tcPr>
          <w:p w:rsidR="003A6837" w:rsidRDefault="00CB5199" w:rsidP="003B040E">
            <w:r>
              <w:t>Vettvangsferðir og verkefnavinna.</w:t>
            </w:r>
          </w:p>
        </w:tc>
        <w:tc>
          <w:tcPr>
            <w:tcW w:w="2027" w:type="dxa"/>
          </w:tcPr>
          <w:p w:rsidR="003A6837" w:rsidRDefault="00CB5199" w:rsidP="003B040E">
            <w:r>
              <w:t>Símat og umsögn út frá virkni og vinnslu á verkefnum.</w:t>
            </w:r>
          </w:p>
        </w:tc>
      </w:tr>
    </w:tbl>
    <w:p w:rsidR="00EA2242" w:rsidRDefault="00EA2242" w:rsidP="00EA2242"/>
    <w:p w:rsidR="00EC66BE" w:rsidRDefault="00EC66BE" w:rsidP="00EC66BE">
      <w:pPr>
        <w:jc w:val="center"/>
        <w:rPr>
          <w:b/>
          <w:lang w:val="is-IS"/>
        </w:rPr>
      </w:pPr>
      <w:r>
        <w:rPr>
          <w:b/>
          <w:lang w:val="is-IS"/>
        </w:rPr>
        <w:t xml:space="preserve">Stærðfræði                                                                                                                                                                                                    </w:t>
      </w:r>
    </w:p>
    <w:p w:rsidR="00EC66BE" w:rsidRPr="00D63F14" w:rsidRDefault="00EC66BE" w:rsidP="00EC66BE">
      <w:pPr>
        <w:jc w:val="center"/>
        <w:rPr>
          <w:b/>
          <w:lang w:val="is-IS"/>
        </w:rPr>
      </w:pPr>
      <w:r>
        <w:rPr>
          <w:b/>
          <w:lang w:val="is-IS"/>
        </w:rPr>
        <w:t xml:space="preserve">3. bekkur                 </w:t>
      </w:r>
    </w:p>
    <w:tbl>
      <w:tblPr>
        <w:tblStyle w:val="TableGrid"/>
        <w:tblW w:w="0" w:type="auto"/>
        <w:tblLook w:val="04A0" w:firstRow="1" w:lastRow="0" w:firstColumn="1" w:lastColumn="0" w:noHBand="0" w:noVBand="1"/>
      </w:tblPr>
      <w:tblGrid>
        <w:gridCol w:w="949"/>
        <w:gridCol w:w="2423"/>
        <w:gridCol w:w="1926"/>
        <w:gridCol w:w="2126"/>
        <w:gridCol w:w="1926"/>
      </w:tblGrid>
      <w:tr w:rsidR="00EC66BE" w:rsidTr="00393E97">
        <w:tc>
          <w:tcPr>
            <w:tcW w:w="1271" w:type="dxa"/>
          </w:tcPr>
          <w:p w:rsidR="00EC66BE" w:rsidRPr="00A352D9" w:rsidRDefault="00EC66BE" w:rsidP="00393E97">
            <w:pPr>
              <w:rPr>
                <w:b/>
                <w:lang w:val="is-IS"/>
              </w:rPr>
            </w:pPr>
            <w:r w:rsidRPr="00A352D9">
              <w:rPr>
                <w:b/>
                <w:lang w:val="is-IS"/>
              </w:rPr>
              <w:t>Tími</w:t>
            </w:r>
          </w:p>
        </w:tc>
        <w:tc>
          <w:tcPr>
            <w:tcW w:w="3909" w:type="dxa"/>
          </w:tcPr>
          <w:p w:rsidR="00EC66BE" w:rsidRPr="00A352D9" w:rsidRDefault="00EC66BE" w:rsidP="00393E97">
            <w:pPr>
              <w:rPr>
                <w:b/>
                <w:lang w:val="is-IS"/>
              </w:rPr>
            </w:pPr>
            <w:r w:rsidRPr="00A352D9">
              <w:rPr>
                <w:b/>
                <w:lang w:val="is-IS"/>
              </w:rPr>
              <w:t>Viðfangsefni</w:t>
            </w:r>
          </w:p>
        </w:tc>
        <w:tc>
          <w:tcPr>
            <w:tcW w:w="2590" w:type="dxa"/>
          </w:tcPr>
          <w:p w:rsidR="00EC66BE" w:rsidRPr="00A352D9" w:rsidRDefault="00EC66BE" w:rsidP="00393E97">
            <w:pPr>
              <w:rPr>
                <w:b/>
                <w:lang w:val="is-IS"/>
              </w:rPr>
            </w:pPr>
            <w:r w:rsidRPr="00A352D9">
              <w:rPr>
                <w:b/>
                <w:lang w:val="is-IS"/>
              </w:rPr>
              <w:t>Námsefni og verkefni</w:t>
            </w:r>
          </w:p>
        </w:tc>
        <w:tc>
          <w:tcPr>
            <w:tcW w:w="2590" w:type="dxa"/>
          </w:tcPr>
          <w:p w:rsidR="00EC66BE" w:rsidRPr="00A352D9" w:rsidRDefault="00EC66BE" w:rsidP="00393E97">
            <w:pPr>
              <w:rPr>
                <w:b/>
                <w:lang w:val="is-IS"/>
              </w:rPr>
            </w:pPr>
            <w:r w:rsidRPr="00A352D9">
              <w:rPr>
                <w:b/>
                <w:lang w:val="is-IS"/>
              </w:rPr>
              <w:t>Kennsluhættir</w:t>
            </w:r>
          </w:p>
        </w:tc>
        <w:tc>
          <w:tcPr>
            <w:tcW w:w="2590" w:type="dxa"/>
          </w:tcPr>
          <w:p w:rsidR="00EC66BE" w:rsidRPr="00A352D9" w:rsidRDefault="00EC66BE" w:rsidP="00393E97">
            <w:pPr>
              <w:rPr>
                <w:b/>
                <w:lang w:val="is-IS"/>
              </w:rPr>
            </w:pPr>
            <w:r w:rsidRPr="00A352D9">
              <w:rPr>
                <w:b/>
                <w:lang w:val="is-IS"/>
              </w:rPr>
              <w:t>Mat</w:t>
            </w:r>
          </w:p>
        </w:tc>
      </w:tr>
      <w:tr w:rsidR="00EC66BE" w:rsidTr="00393E97">
        <w:tc>
          <w:tcPr>
            <w:tcW w:w="1271" w:type="dxa"/>
          </w:tcPr>
          <w:p w:rsidR="00EC66BE" w:rsidRDefault="00EC66BE" w:rsidP="00393E97">
            <w:pPr>
              <w:rPr>
                <w:lang w:val="is-IS"/>
              </w:rPr>
            </w:pPr>
            <w:r>
              <w:rPr>
                <w:lang w:val="is-IS"/>
              </w:rPr>
              <w:t>25-28.08</w:t>
            </w:r>
          </w:p>
          <w:p w:rsidR="00EC66BE" w:rsidRDefault="00EC66BE" w:rsidP="00393E97">
            <w:pPr>
              <w:rPr>
                <w:lang w:val="is-IS"/>
              </w:rPr>
            </w:pPr>
            <w:r>
              <w:rPr>
                <w:lang w:val="is-IS"/>
              </w:rPr>
              <w:t>Vika</w:t>
            </w:r>
          </w:p>
        </w:tc>
        <w:tc>
          <w:tcPr>
            <w:tcW w:w="3909" w:type="dxa"/>
          </w:tcPr>
          <w:p w:rsidR="00EC66BE" w:rsidRDefault="00EC66BE" w:rsidP="00393E97">
            <w:pPr>
              <w:rPr>
                <w:lang w:val="is-IS"/>
              </w:rPr>
            </w:pPr>
            <w:r>
              <w:rPr>
                <w:lang w:val="is-IS"/>
              </w:rPr>
              <w:t>Skoða námsbækur.</w:t>
            </w:r>
            <w:r>
              <w:rPr>
                <w:noProof/>
              </w:rPr>
              <w:t xml:space="preserve">                         </w:t>
            </w:r>
            <w:r>
              <w:rPr>
                <w:noProof/>
              </w:rPr>
              <w:drawing>
                <wp:inline distT="0" distB="0" distL="0" distR="0" wp14:anchorId="1E00F391" wp14:editId="258CBEAB">
                  <wp:extent cx="462987" cy="462987"/>
                  <wp:effectExtent l="0" t="0" r="0" b="0"/>
                  <wp:docPr id="1" name="Picture 1" descr="Mathematics, Pay, Digits, Number, Plus, Minus, Spl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thematics, Pay, Digits, Number, Plus, Minus, Spli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flipH="1">
                            <a:off x="0" y="0"/>
                            <a:ext cx="475155" cy="475155"/>
                          </a:xfrm>
                          <a:prstGeom prst="rect">
                            <a:avLst/>
                          </a:prstGeom>
                          <a:noFill/>
                          <a:ln>
                            <a:noFill/>
                          </a:ln>
                        </pic:spPr>
                      </pic:pic>
                    </a:graphicData>
                  </a:graphic>
                </wp:inline>
              </w:drawing>
            </w:r>
          </w:p>
          <w:p w:rsidR="00EC66BE" w:rsidRDefault="00EC66BE" w:rsidP="00393E97">
            <w:pPr>
              <w:rPr>
                <w:lang w:val="is-IS"/>
              </w:rPr>
            </w:pPr>
            <w:r>
              <w:rPr>
                <w:lang w:val="is-IS"/>
              </w:rPr>
              <w:t>Tölfræði</w:t>
            </w:r>
          </w:p>
        </w:tc>
        <w:tc>
          <w:tcPr>
            <w:tcW w:w="2590" w:type="dxa"/>
          </w:tcPr>
          <w:p w:rsidR="00EC66BE" w:rsidRDefault="00EC66BE" w:rsidP="00393E97">
            <w:pPr>
              <w:rPr>
                <w:lang w:val="is-IS"/>
              </w:rPr>
            </w:pPr>
            <w:r>
              <w:rPr>
                <w:lang w:val="is-IS"/>
              </w:rPr>
              <w:t>Sproti 3a og b samhliða bls. 2-15.</w:t>
            </w:r>
          </w:p>
          <w:p w:rsidR="00EC66BE" w:rsidRDefault="00EC66BE" w:rsidP="00393E97">
            <w:pPr>
              <w:rPr>
                <w:lang w:val="is-IS"/>
              </w:rPr>
            </w:pPr>
            <w:r>
              <w:rPr>
                <w:lang w:val="is-IS"/>
              </w:rPr>
              <w:t>Ljósrituð verkefni.</w:t>
            </w:r>
          </w:p>
        </w:tc>
        <w:tc>
          <w:tcPr>
            <w:tcW w:w="2590" w:type="dxa"/>
          </w:tcPr>
          <w:p w:rsidR="00EC66BE" w:rsidRDefault="00EC66BE" w:rsidP="00393E97">
            <w:pPr>
              <w:rPr>
                <w:lang w:val="is-IS"/>
              </w:rPr>
            </w:pPr>
            <w:r>
              <w:rPr>
                <w:lang w:val="is-IS"/>
              </w:rPr>
              <w:t>Innlagnir og umræður. Vinnubókavinna.</w:t>
            </w:r>
          </w:p>
        </w:tc>
        <w:tc>
          <w:tcPr>
            <w:tcW w:w="2590" w:type="dxa"/>
          </w:tcPr>
          <w:p w:rsidR="00EC66BE" w:rsidRDefault="00EC66BE" w:rsidP="00393E97">
            <w:pPr>
              <w:rPr>
                <w:lang w:val="is-IS"/>
              </w:rPr>
            </w:pPr>
            <w:r>
              <w:rPr>
                <w:lang w:val="is-IS"/>
              </w:rPr>
              <w:t>Kaflapróf á bls. 12 – 13</w:t>
            </w:r>
          </w:p>
        </w:tc>
      </w:tr>
      <w:tr w:rsidR="00EC66BE" w:rsidTr="00393E97">
        <w:tc>
          <w:tcPr>
            <w:tcW w:w="1271" w:type="dxa"/>
          </w:tcPr>
          <w:p w:rsidR="00EC66BE" w:rsidRDefault="00EC66BE" w:rsidP="00393E97">
            <w:pPr>
              <w:rPr>
                <w:lang w:val="is-IS"/>
              </w:rPr>
            </w:pPr>
            <w:r>
              <w:rPr>
                <w:lang w:val="is-IS"/>
              </w:rPr>
              <w:t>31. -18.09</w:t>
            </w:r>
          </w:p>
          <w:p w:rsidR="00EC66BE" w:rsidRDefault="00EC66BE" w:rsidP="00393E97">
            <w:pPr>
              <w:rPr>
                <w:lang w:val="is-IS"/>
              </w:rPr>
            </w:pPr>
            <w:r>
              <w:rPr>
                <w:lang w:val="is-IS"/>
              </w:rPr>
              <w:t>2 vikur</w:t>
            </w:r>
          </w:p>
        </w:tc>
        <w:tc>
          <w:tcPr>
            <w:tcW w:w="3909" w:type="dxa"/>
          </w:tcPr>
          <w:p w:rsidR="00EC66BE" w:rsidRDefault="00EC66BE" w:rsidP="00393E97">
            <w:pPr>
              <w:rPr>
                <w:lang w:val="is-IS"/>
              </w:rPr>
            </w:pPr>
            <w:r>
              <w:rPr>
                <w:lang w:val="is-IS"/>
              </w:rPr>
              <w:t>Þriggjastafa tölur, sætisgildi og talnarunur.</w:t>
            </w:r>
          </w:p>
        </w:tc>
        <w:tc>
          <w:tcPr>
            <w:tcW w:w="2590" w:type="dxa"/>
          </w:tcPr>
          <w:p w:rsidR="00EC66BE" w:rsidRDefault="00EC66BE" w:rsidP="00393E97">
            <w:pPr>
              <w:rPr>
                <w:lang w:val="is-IS"/>
              </w:rPr>
            </w:pPr>
            <w:r>
              <w:rPr>
                <w:lang w:val="is-IS"/>
              </w:rPr>
              <w:t>Sproti 3a og b samhliða, kafli 2, bls. 16-39.</w:t>
            </w:r>
          </w:p>
          <w:p w:rsidR="00EC66BE" w:rsidRDefault="00EC66BE" w:rsidP="00393E97">
            <w:pPr>
              <w:rPr>
                <w:lang w:val="is-IS"/>
              </w:rPr>
            </w:pPr>
          </w:p>
        </w:tc>
        <w:tc>
          <w:tcPr>
            <w:tcW w:w="2590" w:type="dxa"/>
          </w:tcPr>
          <w:p w:rsidR="00EC66BE" w:rsidRDefault="00EC66BE" w:rsidP="00393E97">
            <w:pPr>
              <w:rPr>
                <w:lang w:val="is-IS"/>
              </w:rPr>
            </w:pPr>
            <w:r>
              <w:rPr>
                <w:lang w:val="is-IS"/>
              </w:rPr>
              <w:t>Innlagnir og umræður.</w:t>
            </w:r>
          </w:p>
          <w:p w:rsidR="00EC66BE" w:rsidRDefault="00EC66BE" w:rsidP="00393E97">
            <w:pPr>
              <w:rPr>
                <w:lang w:val="is-IS"/>
              </w:rPr>
            </w:pPr>
            <w:r>
              <w:rPr>
                <w:lang w:val="is-IS"/>
              </w:rPr>
              <w:t>Vinnubókavinna.</w:t>
            </w:r>
          </w:p>
          <w:p w:rsidR="00EC66BE" w:rsidRDefault="00EC66BE" w:rsidP="00393E97">
            <w:pPr>
              <w:rPr>
                <w:lang w:val="is-IS"/>
              </w:rPr>
            </w:pPr>
          </w:p>
        </w:tc>
        <w:tc>
          <w:tcPr>
            <w:tcW w:w="2590" w:type="dxa"/>
          </w:tcPr>
          <w:p w:rsidR="00EC66BE" w:rsidRDefault="00EC66BE" w:rsidP="00393E97">
            <w:pPr>
              <w:rPr>
                <w:lang w:val="is-IS"/>
              </w:rPr>
            </w:pPr>
            <w:r>
              <w:rPr>
                <w:lang w:val="is-IS"/>
              </w:rPr>
              <w:t xml:space="preserve">Kaflapróf á bls. 36 – 38 </w:t>
            </w:r>
          </w:p>
          <w:p w:rsidR="00EC66BE" w:rsidRDefault="00EC66BE" w:rsidP="00393E97">
            <w:pPr>
              <w:rPr>
                <w:lang w:val="is-IS"/>
              </w:rPr>
            </w:pPr>
          </w:p>
        </w:tc>
      </w:tr>
      <w:tr w:rsidR="00EC66BE" w:rsidTr="00393E97">
        <w:tc>
          <w:tcPr>
            <w:tcW w:w="1271" w:type="dxa"/>
          </w:tcPr>
          <w:p w:rsidR="00EC66BE" w:rsidRDefault="00EC66BE" w:rsidP="00393E97">
            <w:pPr>
              <w:rPr>
                <w:lang w:val="is-IS"/>
              </w:rPr>
            </w:pPr>
            <w:r>
              <w:rPr>
                <w:lang w:val="is-IS"/>
              </w:rPr>
              <w:t>21. – 02.10</w:t>
            </w:r>
          </w:p>
          <w:p w:rsidR="00EC66BE" w:rsidRDefault="00EC66BE" w:rsidP="00393E97">
            <w:pPr>
              <w:rPr>
                <w:lang w:val="is-IS"/>
              </w:rPr>
            </w:pPr>
            <w:r>
              <w:rPr>
                <w:lang w:val="is-IS"/>
              </w:rPr>
              <w:t>2 vikur</w:t>
            </w:r>
          </w:p>
        </w:tc>
        <w:tc>
          <w:tcPr>
            <w:tcW w:w="3909" w:type="dxa"/>
          </w:tcPr>
          <w:p w:rsidR="00EC66BE" w:rsidRDefault="00EC66BE" w:rsidP="00393E97">
            <w:pPr>
              <w:rPr>
                <w:lang w:val="is-IS"/>
              </w:rPr>
            </w:pPr>
            <w:r>
              <w:rPr>
                <w:lang w:val="is-IS"/>
              </w:rPr>
              <w:t>Mælingar, samlagning og frádráttur.</w:t>
            </w:r>
          </w:p>
          <w:p w:rsidR="00EC66BE" w:rsidRDefault="00EC66BE" w:rsidP="00393E97">
            <w:pPr>
              <w:rPr>
                <w:lang w:val="is-IS"/>
              </w:rPr>
            </w:pPr>
          </w:p>
        </w:tc>
        <w:tc>
          <w:tcPr>
            <w:tcW w:w="2590" w:type="dxa"/>
          </w:tcPr>
          <w:p w:rsidR="00EC66BE" w:rsidRDefault="00EC66BE" w:rsidP="00393E97">
            <w:pPr>
              <w:rPr>
                <w:lang w:val="is-IS"/>
              </w:rPr>
            </w:pPr>
            <w:r>
              <w:rPr>
                <w:lang w:val="is-IS"/>
              </w:rPr>
              <w:t>Sproti 3a og b samhliða, kafli 3, bls. 40-59.</w:t>
            </w:r>
          </w:p>
          <w:p w:rsidR="00EC66BE" w:rsidRDefault="00EC66BE" w:rsidP="00393E97">
            <w:pPr>
              <w:rPr>
                <w:lang w:val="is-IS"/>
              </w:rPr>
            </w:pPr>
            <w:r>
              <w:rPr>
                <w:lang w:val="is-IS"/>
              </w:rPr>
              <w:t>Ljósrituð verkefni.</w:t>
            </w:r>
          </w:p>
          <w:p w:rsidR="00EC66BE" w:rsidRDefault="00EC66BE" w:rsidP="00393E97">
            <w:pPr>
              <w:rPr>
                <w:lang w:val="is-IS"/>
              </w:rPr>
            </w:pPr>
            <w:r>
              <w:rPr>
                <w:lang w:val="is-IS"/>
              </w:rPr>
              <w:t>Málbönd, reglustikur og ýmsir hlutir til að mæla.</w:t>
            </w:r>
          </w:p>
        </w:tc>
        <w:tc>
          <w:tcPr>
            <w:tcW w:w="2590" w:type="dxa"/>
          </w:tcPr>
          <w:p w:rsidR="00EC66BE" w:rsidRDefault="00EC66BE" w:rsidP="00393E97">
            <w:pPr>
              <w:rPr>
                <w:lang w:val="is-IS"/>
              </w:rPr>
            </w:pPr>
            <w:r>
              <w:rPr>
                <w:lang w:val="is-IS"/>
              </w:rPr>
              <w:t>Innlagnir og umræður.</w:t>
            </w:r>
          </w:p>
          <w:p w:rsidR="00EC66BE" w:rsidRDefault="00EC66BE" w:rsidP="00393E97">
            <w:pPr>
              <w:rPr>
                <w:lang w:val="is-IS"/>
              </w:rPr>
            </w:pPr>
            <w:r>
              <w:rPr>
                <w:lang w:val="is-IS"/>
              </w:rPr>
              <w:t>Vinnubókavinna.</w:t>
            </w:r>
          </w:p>
          <w:p w:rsidR="00EC66BE" w:rsidRDefault="00EC66BE" w:rsidP="00393E97">
            <w:pPr>
              <w:rPr>
                <w:lang w:val="is-IS"/>
              </w:rPr>
            </w:pPr>
            <w:r>
              <w:rPr>
                <w:lang w:val="is-IS"/>
              </w:rPr>
              <w:t>Verklegar æfingar.</w:t>
            </w:r>
          </w:p>
        </w:tc>
        <w:tc>
          <w:tcPr>
            <w:tcW w:w="2590" w:type="dxa"/>
          </w:tcPr>
          <w:p w:rsidR="00EC66BE" w:rsidRDefault="00EC66BE" w:rsidP="00393E97">
            <w:pPr>
              <w:rPr>
                <w:lang w:val="is-IS"/>
              </w:rPr>
            </w:pPr>
            <w:r>
              <w:rPr>
                <w:lang w:val="is-IS"/>
              </w:rPr>
              <w:t>Kaflapróf á bls. 56-58</w:t>
            </w:r>
          </w:p>
        </w:tc>
      </w:tr>
      <w:tr w:rsidR="00EC66BE" w:rsidTr="00393E97">
        <w:tc>
          <w:tcPr>
            <w:tcW w:w="1271" w:type="dxa"/>
          </w:tcPr>
          <w:p w:rsidR="00EC66BE" w:rsidRDefault="00EC66BE" w:rsidP="00393E97">
            <w:pPr>
              <w:rPr>
                <w:lang w:val="is-IS"/>
              </w:rPr>
            </w:pPr>
            <w:r>
              <w:rPr>
                <w:lang w:val="is-IS"/>
              </w:rPr>
              <w:t>05.-23.10</w:t>
            </w:r>
          </w:p>
          <w:p w:rsidR="00EC66BE" w:rsidRDefault="00EC66BE" w:rsidP="00393E97">
            <w:pPr>
              <w:rPr>
                <w:lang w:val="is-IS"/>
              </w:rPr>
            </w:pPr>
            <w:r>
              <w:rPr>
                <w:lang w:val="is-IS"/>
              </w:rPr>
              <w:t>3 vikur</w:t>
            </w:r>
          </w:p>
          <w:p w:rsidR="00EC66BE" w:rsidRDefault="00EC66BE" w:rsidP="00393E97">
            <w:pPr>
              <w:rPr>
                <w:lang w:val="is-IS"/>
              </w:rPr>
            </w:pPr>
          </w:p>
        </w:tc>
        <w:tc>
          <w:tcPr>
            <w:tcW w:w="3909" w:type="dxa"/>
          </w:tcPr>
          <w:p w:rsidR="00EC66BE" w:rsidRDefault="00EC66BE" w:rsidP="00393E97">
            <w:pPr>
              <w:rPr>
                <w:lang w:val="is-IS"/>
              </w:rPr>
            </w:pPr>
            <w:r>
              <w:rPr>
                <w:lang w:val="is-IS"/>
              </w:rPr>
              <w:t>Tími</w:t>
            </w:r>
          </w:p>
        </w:tc>
        <w:tc>
          <w:tcPr>
            <w:tcW w:w="2590" w:type="dxa"/>
          </w:tcPr>
          <w:p w:rsidR="00EC66BE" w:rsidRDefault="00EC66BE" w:rsidP="00393E97">
            <w:pPr>
              <w:rPr>
                <w:lang w:val="is-IS"/>
              </w:rPr>
            </w:pPr>
            <w:r>
              <w:t>Sproti 3a nemendabók, kafli 4, bls. 60 – 75. Klukkuforrit. Klukkuspjöld fyrir munnlegar og verklegar æfingar</w:t>
            </w:r>
          </w:p>
        </w:tc>
        <w:tc>
          <w:tcPr>
            <w:tcW w:w="2590" w:type="dxa"/>
          </w:tcPr>
          <w:p w:rsidR="00EC66BE" w:rsidRDefault="00EC66BE" w:rsidP="00393E97">
            <w:pPr>
              <w:rPr>
                <w:lang w:val="is-IS"/>
              </w:rPr>
            </w:pPr>
            <w:r>
              <w:t>Innlagnir og umræður. Vinnubókarvinna. Klukkuforrit. Munnlegar æfingar. Verklegar æfingar.</w:t>
            </w:r>
          </w:p>
        </w:tc>
        <w:tc>
          <w:tcPr>
            <w:tcW w:w="2590" w:type="dxa"/>
          </w:tcPr>
          <w:p w:rsidR="00EC66BE" w:rsidRDefault="00EC66BE" w:rsidP="00393E97">
            <w:pPr>
              <w:rPr>
                <w:lang w:val="is-IS"/>
              </w:rPr>
            </w:pPr>
            <w:r>
              <w:rPr>
                <w:lang w:val="is-IS"/>
              </w:rPr>
              <w:t>Kaflapróf á bls. 72-74</w:t>
            </w:r>
          </w:p>
        </w:tc>
      </w:tr>
      <w:tr w:rsidR="00EC66BE" w:rsidTr="00393E97">
        <w:tc>
          <w:tcPr>
            <w:tcW w:w="1271" w:type="dxa"/>
          </w:tcPr>
          <w:p w:rsidR="00EC66BE" w:rsidRDefault="00EC66BE" w:rsidP="00393E97">
            <w:pPr>
              <w:rPr>
                <w:lang w:val="is-IS"/>
              </w:rPr>
            </w:pPr>
            <w:r>
              <w:rPr>
                <w:lang w:val="is-IS"/>
              </w:rPr>
              <w:t>26.-06.11</w:t>
            </w:r>
          </w:p>
          <w:p w:rsidR="00EC66BE" w:rsidRDefault="00EC66BE" w:rsidP="00393E97">
            <w:pPr>
              <w:rPr>
                <w:lang w:val="is-IS"/>
              </w:rPr>
            </w:pPr>
            <w:r>
              <w:rPr>
                <w:lang w:val="is-IS"/>
              </w:rPr>
              <w:t>2 vikur</w:t>
            </w:r>
          </w:p>
        </w:tc>
        <w:tc>
          <w:tcPr>
            <w:tcW w:w="3909" w:type="dxa"/>
          </w:tcPr>
          <w:p w:rsidR="00EC66BE" w:rsidRDefault="00EC66BE" w:rsidP="00393E97">
            <w:pPr>
              <w:rPr>
                <w:lang w:val="is-IS"/>
              </w:rPr>
            </w:pPr>
            <w:r>
              <w:rPr>
                <w:lang w:val="is-IS"/>
              </w:rPr>
              <w:t>Rúmfræði</w:t>
            </w:r>
          </w:p>
        </w:tc>
        <w:tc>
          <w:tcPr>
            <w:tcW w:w="2590" w:type="dxa"/>
          </w:tcPr>
          <w:p w:rsidR="00EC66BE" w:rsidRDefault="00EC66BE" w:rsidP="00393E97">
            <w:pPr>
              <w:rPr>
                <w:lang w:val="is-IS"/>
              </w:rPr>
            </w:pPr>
            <w:r>
              <w:t>Sproti 3a nemendabók, kafli 5, bls. 76-91. Sproti 3a æfingahefti, kafli 5, bls. 34-39.</w:t>
            </w:r>
          </w:p>
        </w:tc>
        <w:tc>
          <w:tcPr>
            <w:tcW w:w="2590" w:type="dxa"/>
          </w:tcPr>
          <w:p w:rsidR="00EC66BE" w:rsidRDefault="00EC66BE" w:rsidP="00393E97">
            <w:pPr>
              <w:rPr>
                <w:lang w:val="is-IS"/>
              </w:rPr>
            </w:pPr>
            <w:r>
              <w:t>Innlagnir og umræður. Vinnubókarvinna. Verklegar æfingar.</w:t>
            </w:r>
          </w:p>
        </w:tc>
        <w:tc>
          <w:tcPr>
            <w:tcW w:w="2590" w:type="dxa"/>
          </w:tcPr>
          <w:p w:rsidR="00EC66BE" w:rsidRDefault="00EC66BE" w:rsidP="00393E97">
            <w:pPr>
              <w:rPr>
                <w:lang w:val="is-IS"/>
              </w:rPr>
            </w:pPr>
            <w:r>
              <w:t>Kaflapróf á bls. 88 – 90 í Sprota 3a nemendabók.</w:t>
            </w:r>
          </w:p>
        </w:tc>
      </w:tr>
      <w:tr w:rsidR="00EC66BE" w:rsidTr="00393E97">
        <w:tc>
          <w:tcPr>
            <w:tcW w:w="1271" w:type="dxa"/>
          </w:tcPr>
          <w:p w:rsidR="00EC66BE" w:rsidRDefault="00EC66BE" w:rsidP="00393E97">
            <w:pPr>
              <w:rPr>
                <w:lang w:val="is-IS"/>
              </w:rPr>
            </w:pPr>
            <w:r>
              <w:rPr>
                <w:lang w:val="is-IS"/>
              </w:rPr>
              <w:t>09.-20.11</w:t>
            </w:r>
          </w:p>
          <w:p w:rsidR="00EC66BE" w:rsidRDefault="00EC66BE" w:rsidP="00393E97">
            <w:pPr>
              <w:rPr>
                <w:lang w:val="is-IS"/>
              </w:rPr>
            </w:pPr>
            <w:r>
              <w:rPr>
                <w:lang w:val="is-IS"/>
              </w:rPr>
              <w:t>2 vikur</w:t>
            </w:r>
          </w:p>
        </w:tc>
        <w:tc>
          <w:tcPr>
            <w:tcW w:w="3909" w:type="dxa"/>
          </w:tcPr>
          <w:p w:rsidR="00EC66BE" w:rsidRDefault="00EC66BE" w:rsidP="00393E97">
            <w:pPr>
              <w:rPr>
                <w:lang w:val="is-IS"/>
              </w:rPr>
            </w:pPr>
            <w:r>
              <w:rPr>
                <w:lang w:val="is-IS"/>
              </w:rPr>
              <w:t xml:space="preserve">Margföldun </w:t>
            </w:r>
          </w:p>
        </w:tc>
        <w:tc>
          <w:tcPr>
            <w:tcW w:w="2590" w:type="dxa"/>
          </w:tcPr>
          <w:p w:rsidR="00EC66BE" w:rsidRDefault="00EC66BE" w:rsidP="00393E97">
            <w:pPr>
              <w:rPr>
                <w:lang w:val="is-IS"/>
              </w:rPr>
            </w:pPr>
            <w:r>
              <w:t>Sproti 3a nemendabók, kafli 6, bls. 92 – 107.</w:t>
            </w:r>
          </w:p>
        </w:tc>
        <w:tc>
          <w:tcPr>
            <w:tcW w:w="2590" w:type="dxa"/>
          </w:tcPr>
          <w:p w:rsidR="00EC66BE" w:rsidRDefault="00EC66BE" w:rsidP="00393E97">
            <w:pPr>
              <w:rPr>
                <w:lang w:val="is-IS"/>
              </w:rPr>
            </w:pPr>
            <w:r>
              <w:t xml:space="preserve">Innlagnir og umræður. Vinnubókarvinna. Munnlega æfingar. </w:t>
            </w:r>
            <w:r>
              <w:lastRenderedPageBreak/>
              <w:t>Námsleikir. Námsspil.</w:t>
            </w:r>
          </w:p>
        </w:tc>
        <w:tc>
          <w:tcPr>
            <w:tcW w:w="2590" w:type="dxa"/>
          </w:tcPr>
          <w:p w:rsidR="00EC66BE" w:rsidRDefault="00EC66BE" w:rsidP="00393E97">
            <w:pPr>
              <w:rPr>
                <w:lang w:val="is-IS"/>
              </w:rPr>
            </w:pPr>
            <w:r>
              <w:rPr>
                <w:lang w:val="is-IS"/>
              </w:rPr>
              <w:lastRenderedPageBreak/>
              <w:t>Kaflapróf á bls. 104-106</w:t>
            </w:r>
          </w:p>
        </w:tc>
      </w:tr>
      <w:tr w:rsidR="00EC66BE" w:rsidTr="00393E97">
        <w:tc>
          <w:tcPr>
            <w:tcW w:w="1271" w:type="dxa"/>
          </w:tcPr>
          <w:p w:rsidR="00EC66BE" w:rsidRDefault="00EC66BE" w:rsidP="00393E97">
            <w:pPr>
              <w:rPr>
                <w:lang w:val="is-IS"/>
              </w:rPr>
            </w:pPr>
            <w:r>
              <w:rPr>
                <w:lang w:val="is-IS"/>
              </w:rPr>
              <w:lastRenderedPageBreak/>
              <w:t>23.-11.12</w:t>
            </w:r>
          </w:p>
        </w:tc>
        <w:tc>
          <w:tcPr>
            <w:tcW w:w="3909" w:type="dxa"/>
          </w:tcPr>
          <w:p w:rsidR="00EC66BE" w:rsidRDefault="00EC66BE" w:rsidP="00393E97">
            <w:pPr>
              <w:rPr>
                <w:lang w:val="is-IS"/>
              </w:rPr>
            </w:pPr>
            <w:r>
              <w:rPr>
                <w:lang w:val="is-IS"/>
              </w:rPr>
              <w:t>Deiling</w:t>
            </w:r>
          </w:p>
        </w:tc>
        <w:tc>
          <w:tcPr>
            <w:tcW w:w="2590" w:type="dxa"/>
          </w:tcPr>
          <w:p w:rsidR="00EC66BE" w:rsidRDefault="00EC66BE" w:rsidP="00393E97">
            <w:pPr>
              <w:rPr>
                <w:lang w:val="is-IS"/>
              </w:rPr>
            </w:pPr>
            <w:r>
              <w:t>Sproti 3a nemendabók, kafli 7, bls. 108 – 121.</w:t>
            </w:r>
          </w:p>
        </w:tc>
        <w:tc>
          <w:tcPr>
            <w:tcW w:w="2590" w:type="dxa"/>
          </w:tcPr>
          <w:p w:rsidR="00EC66BE" w:rsidRDefault="00EC66BE" w:rsidP="00393E97">
            <w:pPr>
              <w:rPr>
                <w:lang w:val="is-IS"/>
              </w:rPr>
            </w:pPr>
            <w:r>
              <w:t>Innlagnir og umræður. Vinnubókarvinna. Munnlega æfingar. Námsleikir. Námsspil</w:t>
            </w:r>
          </w:p>
        </w:tc>
        <w:tc>
          <w:tcPr>
            <w:tcW w:w="2590" w:type="dxa"/>
          </w:tcPr>
          <w:p w:rsidR="00EC66BE" w:rsidRDefault="00EC66BE" w:rsidP="00393E97">
            <w:pPr>
              <w:rPr>
                <w:lang w:val="is-IS"/>
              </w:rPr>
            </w:pPr>
            <w:r>
              <w:rPr>
                <w:lang w:val="is-IS"/>
              </w:rPr>
              <w:t>Kaflapróf á bls. 118-120</w:t>
            </w:r>
          </w:p>
          <w:p w:rsidR="00EC66BE" w:rsidRDefault="00EC66BE" w:rsidP="00393E97">
            <w:pPr>
              <w:rPr>
                <w:lang w:val="is-IS"/>
              </w:rPr>
            </w:pPr>
          </w:p>
        </w:tc>
      </w:tr>
      <w:tr w:rsidR="00EC66BE" w:rsidTr="00393E97">
        <w:tc>
          <w:tcPr>
            <w:tcW w:w="1271" w:type="dxa"/>
          </w:tcPr>
          <w:p w:rsidR="00EC66BE" w:rsidRDefault="00EC66BE" w:rsidP="00393E97">
            <w:pPr>
              <w:rPr>
                <w:lang w:val="is-IS"/>
              </w:rPr>
            </w:pPr>
            <w:r>
              <w:rPr>
                <w:lang w:val="is-IS"/>
              </w:rPr>
              <w:t>14.-18.12</w:t>
            </w:r>
          </w:p>
        </w:tc>
        <w:tc>
          <w:tcPr>
            <w:tcW w:w="3909" w:type="dxa"/>
          </w:tcPr>
          <w:p w:rsidR="00EC66BE" w:rsidRDefault="00EC66BE" w:rsidP="00393E97">
            <w:pPr>
              <w:rPr>
                <w:lang w:val="is-IS"/>
              </w:rPr>
            </w:pPr>
            <w:r>
              <w:rPr>
                <w:lang w:val="is-IS"/>
              </w:rPr>
              <w:t>Klára ókláruð verkefni</w:t>
            </w:r>
          </w:p>
        </w:tc>
        <w:tc>
          <w:tcPr>
            <w:tcW w:w="2590" w:type="dxa"/>
          </w:tcPr>
          <w:p w:rsidR="00EC66BE" w:rsidRDefault="00EC66BE" w:rsidP="00393E97">
            <w:pPr>
              <w:rPr>
                <w:lang w:val="is-IS"/>
              </w:rPr>
            </w:pPr>
          </w:p>
        </w:tc>
        <w:tc>
          <w:tcPr>
            <w:tcW w:w="2590" w:type="dxa"/>
          </w:tcPr>
          <w:p w:rsidR="00EC66BE" w:rsidRDefault="00EC66BE" w:rsidP="00393E97">
            <w:pPr>
              <w:rPr>
                <w:lang w:val="is-IS"/>
              </w:rPr>
            </w:pPr>
          </w:p>
        </w:tc>
        <w:tc>
          <w:tcPr>
            <w:tcW w:w="2590" w:type="dxa"/>
          </w:tcPr>
          <w:p w:rsidR="00EC66BE" w:rsidRDefault="00EC66BE" w:rsidP="00393E97">
            <w:pPr>
              <w:rPr>
                <w:lang w:val="is-IS"/>
              </w:rPr>
            </w:pPr>
          </w:p>
        </w:tc>
      </w:tr>
    </w:tbl>
    <w:p w:rsidR="00EA2242" w:rsidRPr="00EA2242" w:rsidRDefault="00EA2242" w:rsidP="00EA2242">
      <w:bookmarkStart w:id="0" w:name="_GoBack"/>
      <w:bookmarkEnd w:id="0"/>
    </w:p>
    <w:sectPr w:rsidR="00EA2242" w:rsidRPr="00EA224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0F41" w:rsidRDefault="00730F41" w:rsidP="00EA2242">
      <w:pPr>
        <w:spacing w:after="0" w:line="240" w:lineRule="auto"/>
      </w:pPr>
      <w:r>
        <w:separator/>
      </w:r>
    </w:p>
  </w:endnote>
  <w:endnote w:type="continuationSeparator" w:id="0">
    <w:p w:rsidR="00730F41" w:rsidRDefault="00730F41" w:rsidP="00EA22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0F41" w:rsidRDefault="00730F41" w:rsidP="00EA2242">
      <w:pPr>
        <w:spacing w:after="0" w:line="240" w:lineRule="auto"/>
      </w:pPr>
      <w:r>
        <w:separator/>
      </w:r>
    </w:p>
  </w:footnote>
  <w:footnote w:type="continuationSeparator" w:id="0">
    <w:p w:rsidR="00730F41" w:rsidRDefault="00730F41" w:rsidP="00EA224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242"/>
    <w:rsid w:val="00071152"/>
    <w:rsid w:val="001075D8"/>
    <w:rsid w:val="001A6D68"/>
    <w:rsid w:val="00252C43"/>
    <w:rsid w:val="002968DA"/>
    <w:rsid w:val="002E05C9"/>
    <w:rsid w:val="00300109"/>
    <w:rsid w:val="003A6837"/>
    <w:rsid w:val="003B040E"/>
    <w:rsid w:val="0046208E"/>
    <w:rsid w:val="004C5C6D"/>
    <w:rsid w:val="00503937"/>
    <w:rsid w:val="00550AD4"/>
    <w:rsid w:val="005C2967"/>
    <w:rsid w:val="005F51DE"/>
    <w:rsid w:val="0061538A"/>
    <w:rsid w:val="00644E9E"/>
    <w:rsid w:val="00712CF6"/>
    <w:rsid w:val="00730F41"/>
    <w:rsid w:val="00753520"/>
    <w:rsid w:val="00817AAF"/>
    <w:rsid w:val="00860EB6"/>
    <w:rsid w:val="00876E0E"/>
    <w:rsid w:val="008F32D9"/>
    <w:rsid w:val="00A55DFA"/>
    <w:rsid w:val="00CB5199"/>
    <w:rsid w:val="00D056A5"/>
    <w:rsid w:val="00D2109D"/>
    <w:rsid w:val="00D44333"/>
    <w:rsid w:val="00D719A3"/>
    <w:rsid w:val="00DC60F8"/>
    <w:rsid w:val="00E60A61"/>
    <w:rsid w:val="00EA2242"/>
    <w:rsid w:val="00EB54BA"/>
    <w:rsid w:val="00EC66BE"/>
    <w:rsid w:val="00F21ECB"/>
    <w:rsid w:val="00F91EE4"/>
    <w:rsid w:val="00FC3A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E78F6"/>
  <w15:chartTrackingRefBased/>
  <w15:docId w15:val="{7C8723B6-8176-4211-80DB-950433EB6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A22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A22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2242"/>
  </w:style>
  <w:style w:type="paragraph" w:styleId="Footer">
    <w:name w:val="footer"/>
    <w:basedOn w:val="Normal"/>
    <w:link w:val="FooterChar"/>
    <w:uiPriority w:val="99"/>
    <w:unhideWhenUsed/>
    <w:rsid w:val="00EA22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22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957</Words>
  <Characters>5455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Kolbrún Ósk Guðjónsdóttir</dc:creator>
  <cp:keywords/>
  <dc:description/>
  <cp:lastModifiedBy>Hrund Jafetsdóttir</cp:lastModifiedBy>
  <cp:revision>2</cp:revision>
  <dcterms:created xsi:type="dcterms:W3CDTF">2020-09-12T18:19:00Z</dcterms:created>
  <dcterms:modified xsi:type="dcterms:W3CDTF">2020-09-12T18:19:00Z</dcterms:modified>
</cp:coreProperties>
</file>