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5D" w:rsidRPr="0085365D" w:rsidRDefault="0085365D" w:rsidP="0085365D">
      <w:pPr>
        <w:keepNext/>
        <w:keepLines/>
        <w:spacing w:before="240" w:after="0"/>
        <w:outlineLvl w:val="0"/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</w:pPr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Enska </w:t>
      </w:r>
      <w:r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3. – 4. bekkur </w:t>
      </w:r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Kennari: </w:t>
      </w:r>
      <w:r>
        <w:rPr>
          <w:rFonts w:ascii="Century Gothic" w:hAnsi="Century Gothic"/>
          <w:color w:val="000000" w:themeColor="text1"/>
          <w:lang w:val="is-IS"/>
        </w:rPr>
        <w:t>Kolbrún Ósk Guðjónsdóttir</w:t>
      </w: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0" w:name="_Toc81167400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Almennt um kennsluna</w:t>
      </w:r>
      <w:bookmarkEnd w:id="0"/>
    </w:p>
    <w:p w:rsidR="0085365D" w:rsidRDefault="0085365D" w:rsidP="0085365D">
      <w:pPr>
        <w:rPr>
          <w:rFonts w:ascii="Century Gothic" w:hAnsi="Century Gothic"/>
          <w:lang w:val="da-DK"/>
        </w:rPr>
      </w:pPr>
      <w:r>
        <w:rPr>
          <w:rFonts w:ascii="Century Gothic" w:hAnsi="Century Gothic"/>
          <w:color w:val="000000" w:themeColor="text1"/>
          <w:lang w:val="is-IS"/>
        </w:rPr>
        <w:t>Tveir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tímar í </w:t>
      </w:r>
      <w:r>
        <w:rPr>
          <w:rFonts w:ascii="Century Gothic" w:hAnsi="Century Gothic"/>
          <w:color w:val="000000" w:themeColor="text1"/>
          <w:lang w:val="is-IS"/>
        </w:rPr>
        <w:t>ensku á viku í samkennslu.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</w:t>
      </w:r>
      <w:r w:rsidRPr="0085365D">
        <w:rPr>
          <w:rFonts w:ascii="Century Gothic" w:hAnsi="Century Gothic"/>
          <w:color w:val="000000" w:themeColor="text1"/>
          <w:lang w:val="is-IS"/>
        </w:rPr>
        <w:br/>
        <w:t>Hæfn</w:t>
      </w:r>
      <w:r>
        <w:rPr>
          <w:rFonts w:ascii="Century Gothic" w:hAnsi="Century Gothic"/>
          <w:color w:val="000000" w:themeColor="text1"/>
          <w:lang w:val="is-IS"/>
        </w:rPr>
        <w:t>iviðmiðin eru sett fram í sjö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þáttum; </w:t>
      </w:r>
      <w:r>
        <w:rPr>
          <w:rFonts w:ascii="Century Gothic" w:hAnsi="Century Gothic"/>
          <w:color w:val="000000" w:themeColor="text1"/>
          <w:lang w:val="is-IS"/>
        </w:rPr>
        <w:t xml:space="preserve">hlustun, lesskilningur, samskipti, frásögn, ritun, menningarlæsi og námshæfni. </w:t>
      </w:r>
      <w:r>
        <w:rPr>
          <w:rFonts w:ascii="Century Gothic" w:hAnsi="Century Gothic"/>
          <w:i/>
          <w:color w:val="000000" w:themeColor="text1"/>
          <w:lang w:val="is-IS"/>
        </w:rPr>
        <w:t xml:space="preserve"> </w:t>
      </w:r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Við lok skólaárs geta nemendur:</w:t>
      </w:r>
      <w:r w:rsidRPr="0085365D">
        <w:rPr>
          <w:rFonts w:ascii="Century Gothic" w:hAnsi="Century Gothic"/>
          <w:color w:val="000000" w:themeColor="text1"/>
          <w:lang w:val="is-IS"/>
        </w:rPr>
        <w:br/>
      </w:r>
      <w:r>
        <w:rPr>
          <w:rFonts w:ascii="Century Gothic" w:hAnsi="Century Gothic"/>
          <w:i/>
          <w:color w:val="000000" w:themeColor="text1"/>
          <w:sz w:val="20"/>
          <w:lang w:val="is-IS"/>
        </w:rPr>
        <w:t xml:space="preserve">Hlustun </w:t>
      </w:r>
    </w:p>
    <w:p w:rsidR="0085365D" w:rsidRPr="0085365D" w:rsidRDefault="0085365D" w:rsidP="0085365D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Skilið einfalt mál er varða þau sjálf og nánasta umhverfi við skýran framburð. </w:t>
      </w:r>
    </w:p>
    <w:p w:rsidR="0085365D" w:rsidRDefault="0085365D" w:rsidP="006D370A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Skilið það mál sem notað er í kennslustofunni og brugðist við. </w:t>
      </w:r>
    </w:p>
    <w:p w:rsidR="0085365D" w:rsidRPr="0085365D" w:rsidRDefault="0085365D" w:rsidP="0085365D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Lesskilningur</w:t>
      </w:r>
    </w:p>
    <w:p w:rsidR="0085365D" w:rsidRPr="0085365D" w:rsidRDefault="0085365D" w:rsidP="0085365D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Skilið megininntak í stuttum einföldum frásögnum bóka/blaða/netmiðla.  </w:t>
      </w:r>
    </w:p>
    <w:p w:rsidR="0085365D" w:rsidRPr="0085365D" w:rsidRDefault="0085365D" w:rsidP="0085365D">
      <w:pPr>
        <w:numPr>
          <w:ilvl w:val="0"/>
          <w:numId w:val="2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Fundið afmarkaðar upplýsingar í einföldum texta og nýtt í verkefnavinnu</w:t>
      </w:r>
    </w:p>
    <w:p w:rsidR="0085365D" w:rsidRPr="0085365D" w:rsidRDefault="0085365D" w:rsidP="0085365D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Samskipti</w:t>
      </w:r>
    </w:p>
    <w:p w:rsidR="0085365D" w:rsidRDefault="0085365D" w:rsidP="0085365D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Haldið uppi einföldum samræðum með stuðningi frá viðmælanda með áherslum</w:t>
      </w:r>
      <w:bookmarkStart w:id="1" w:name="_GoBack"/>
      <w:bookmarkEnd w:id="1"/>
      <w:r>
        <w:rPr>
          <w:rFonts w:ascii="Century Gothic" w:hAnsi="Century Gothic"/>
          <w:color w:val="000000" w:themeColor="text1"/>
          <w:lang w:val="is-IS"/>
        </w:rPr>
        <w:t xml:space="preserve"> á lykilorðaforða.</w:t>
      </w:r>
    </w:p>
    <w:p w:rsidR="0085365D" w:rsidRPr="0085365D" w:rsidRDefault="0085365D" w:rsidP="0085365D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beitt algengustu kurteisisvenjum. </w:t>
      </w:r>
    </w:p>
    <w:p w:rsidR="0085365D" w:rsidRDefault="0085365D" w:rsidP="0085365D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Frásögn</w:t>
      </w:r>
    </w:p>
    <w:p w:rsidR="0085365D" w:rsidRPr="00916BA9" w:rsidRDefault="00D3597F" w:rsidP="0085365D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0"/>
          <w:lang w:val="is-IS"/>
        </w:rPr>
      </w:pPr>
      <w:r w:rsidRPr="00916BA9">
        <w:rPr>
          <w:rFonts w:ascii="Century Gothic" w:hAnsi="Century Gothic"/>
          <w:color w:val="000000" w:themeColor="text1"/>
          <w:sz w:val="20"/>
          <w:lang w:val="is-IS"/>
        </w:rPr>
        <w:t xml:space="preserve">Geti sagt frá eða lýst sjálfum sér, vinum, fjölskyldu áhuamálum og nánasta umverfi. </w:t>
      </w:r>
    </w:p>
    <w:p w:rsidR="0085365D" w:rsidRPr="0085365D" w:rsidRDefault="00D3597F" w:rsidP="0085365D">
      <w:p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Ritun</w:t>
      </w:r>
    </w:p>
    <w:p w:rsidR="00D3597F" w:rsidRDefault="00D3597F" w:rsidP="00D3597F">
      <w:pPr>
        <w:numPr>
          <w:ilvl w:val="0"/>
          <w:numId w:val="3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 w:rsidRPr="00D3597F">
        <w:rPr>
          <w:rFonts w:ascii="Century Gothic" w:hAnsi="Century Gothic"/>
          <w:color w:val="000000" w:themeColor="text1"/>
          <w:lang w:val="is-IS"/>
        </w:rPr>
        <w:t xml:space="preserve">Geti skrifað texta með orðaforða úr þeim efnisflokkum sem fengist er við með stuðningi frá mynd, hlut eða gátlista. </w:t>
      </w:r>
    </w:p>
    <w:p w:rsidR="0085365D" w:rsidRPr="0085365D" w:rsidRDefault="00D3597F" w:rsidP="00D3597F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Menningarlæsi</w:t>
      </w:r>
    </w:p>
    <w:p w:rsidR="0085365D" w:rsidRDefault="00D3597F" w:rsidP="004836CE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 w:rsidRPr="00D3597F">
        <w:rPr>
          <w:rFonts w:ascii="Century Gothic" w:hAnsi="Century Gothic"/>
          <w:color w:val="000000" w:themeColor="text1"/>
          <w:lang w:val="is-IS"/>
        </w:rPr>
        <w:t xml:space="preserve">Geti sýnt að hann átti sig á að mörg algeng orð í ensku eru lík og skyld öðrum orðum sem hann þekkir. </w:t>
      </w:r>
    </w:p>
    <w:p w:rsidR="00D3597F" w:rsidRPr="0085365D" w:rsidRDefault="00D3597F" w:rsidP="00D3597F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Námshæfni</w:t>
      </w:r>
    </w:p>
    <w:p w:rsidR="00D3597F" w:rsidRDefault="00D3597F" w:rsidP="00B517EF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 w:rsidRPr="00D3597F">
        <w:rPr>
          <w:rFonts w:ascii="Century Gothic" w:hAnsi="Century Gothic"/>
          <w:color w:val="000000" w:themeColor="text1"/>
          <w:lang w:val="is-IS"/>
        </w:rPr>
        <w:t xml:space="preserve">Geti sett sér einföld markmið og lagt mat á námsframvindu. </w:t>
      </w:r>
    </w:p>
    <w:p w:rsidR="00D3597F" w:rsidRDefault="00D3597F" w:rsidP="001A417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 w:rsidRPr="00D3597F">
        <w:rPr>
          <w:rFonts w:ascii="Century Gothic" w:hAnsi="Century Gothic"/>
          <w:color w:val="000000" w:themeColor="text1"/>
          <w:lang w:val="is-IS"/>
        </w:rPr>
        <w:t xml:space="preserve">Geti beitt aðferðum til að auðvelda námið t.d. tengja mynd og texta. </w:t>
      </w:r>
    </w:p>
    <w:p w:rsidR="00D3597F" w:rsidRPr="0085365D" w:rsidRDefault="00D3597F" w:rsidP="00D3597F">
      <w:pPr>
        <w:ind w:left="360"/>
        <w:contextualSpacing/>
        <w:rPr>
          <w:rFonts w:ascii="Century Gothic" w:hAnsi="Century Gothic"/>
          <w:color w:val="000000" w:themeColor="text1"/>
          <w:lang w:val="is-IS"/>
        </w:rPr>
      </w:pP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2" w:name="_Toc81167401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Skipulag kennslu</w:t>
      </w:r>
      <w:bookmarkEnd w:id="2"/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Kennsluaðferðir: hópakennsla, innlagnir, verklegar æfingar o.s.frv..</w:t>
      </w:r>
    </w:p>
    <w:p w:rsidR="00916BA9" w:rsidRDefault="0085365D" w:rsidP="00916BA9">
      <w:r w:rsidRPr="0085365D">
        <w:rPr>
          <w:rFonts w:ascii="Century Gothic" w:hAnsi="Century Gothic"/>
          <w:color w:val="000000" w:themeColor="text1"/>
          <w:lang w:val="is-IS"/>
        </w:rPr>
        <w:t xml:space="preserve">Námsgögn: </w:t>
      </w:r>
      <w:r w:rsidR="00D3597F">
        <w:rPr>
          <w:rFonts w:ascii="Century Gothic" w:hAnsi="Century Gothic"/>
          <w:color w:val="000000" w:themeColor="text1"/>
          <w:lang w:val="is-IS"/>
        </w:rPr>
        <w:t>Right on</w:t>
      </w:r>
      <w:r w:rsidR="00916BA9">
        <w:rPr>
          <w:rFonts w:ascii="Century Gothic" w:hAnsi="Century Gothic"/>
          <w:color w:val="000000" w:themeColor="text1"/>
          <w:lang w:val="is-IS"/>
        </w:rPr>
        <w:t xml:space="preserve"> hlustunar og verkefnabók</w:t>
      </w:r>
      <w:r w:rsidR="00D3597F">
        <w:rPr>
          <w:rFonts w:ascii="Century Gothic" w:hAnsi="Century Gothic"/>
          <w:color w:val="000000" w:themeColor="text1"/>
          <w:lang w:val="is-IS"/>
        </w:rPr>
        <w:t>, ipadverkefni</w:t>
      </w:r>
      <w:r w:rsidR="00916BA9">
        <w:rPr>
          <w:rFonts w:ascii="Century Gothic" w:hAnsi="Century Gothic"/>
          <w:color w:val="000000" w:themeColor="text1"/>
          <w:lang w:val="is-IS"/>
        </w:rPr>
        <w:t>, verkefni af skólavefurinn, enskuleikir og hlustunarefni.</w:t>
      </w: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3" w:name="_Toc81167402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Námsmat</w:t>
      </w:r>
      <w:bookmarkEnd w:id="3"/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Námsmatið byggir á leiðsagnarmati og símati á vinnubrögðum, frumkvæði, framförum og ástundun. </w:t>
      </w:r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65D" w:rsidRPr="0085365D" w:rsidTr="0090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lastRenderedPageBreak/>
              <w:t>Dagsetning</w:t>
            </w:r>
          </w:p>
        </w:tc>
        <w:tc>
          <w:tcPr>
            <w:tcW w:w="4531" w:type="dxa"/>
          </w:tcPr>
          <w:p w:rsidR="0085365D" w:rsidRPr="0085365D" w:rsidRDefault="0085365D" w:rsidP="00853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31. ágúst – 2. sept</w:t>
            </w:r>
          </w:p>
        </w:tc>
        <w:tc>
          <w:tcPr>
            <w:tcW w:w="4531" w:type="dxa"/>
          </w:tcPr>
          <w:p w:rsidR="0085365D" w:rsidRPr="0085365D" w:rsidRDefault="00D3597F" w:rsidP="00D3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Að heilsa og þakka fyrir sig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14. – 16. sept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Tölur – númer - bingó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28. – 30. sept.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Litirnir – föt - bingó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12. – 14. okt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Fjölskyldan - líkaminn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26. – 28. okt.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Líkaminn – söngur – bingó - halloween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9. – 11. nóv.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Dýr og ávextir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23. – 25. nóv.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Veðrið 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7. – 9. des.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 jóla.</w:t>
            </w:r>
          </w:p>
        </w:tc>
      </w:tr>
    </w:tbl>
    <w:p w:rsidR="0085365D" w:rsidRPr="0085365D" w:rsidRDefault="0085365D" w:rsidP="0085365D">
      <w:pPr>
        <w:rPr>
          <w:lang w:val="is-IS"/>
        </w:rPr>
      </w:pPr>
    </w:p>
    <w:p w:rsidR="00A05787" w:rsidRDefault="00A05787"/>
    <w:sectPr w:rsidR="00A0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A01"/>
    <w:multiLevelType w:val="hybridMultilevel"/>
    <w:tmpl w:val="ACA6E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D"/>
    <w:rsid w:val="0085365D"/>
    <w:rsid w:val="00916BA9"/>
    <w:rsid w:val="00A05787"/>
    <w:rsid w:val="00D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E571"/>
  <w15:chartTrackingRefBased/>
  <w15:docId w15:val="{86B5D1C5-2970-4386-9C79-E3F8002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85365D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5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2021-09-30T10:58:00Z</dcterms:created>
  <dcterms:modified xsi:type="dcterms:W3CDTF">2021-09-30T11:21:00Z</dcterms:modified>
</cp:coreProperties>
</file>