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1" w:rsidRDefault="007A7DDD">
      <w:r w:rsidRPr="00FF3E7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D4190" wp14:editId="208911F9">
                <wp:simplePos x="0" y="0"/>
                <wp:positionH relativeFrom="margin">
                  <wp:posOffset>426720</wp:posOffset>
                </wp:positionH>
                <wp:positionV relativeFrom="paragraph">
                  <wp:posOffset>67945</wp:posOffset>
                </wp:positionV>
                <wp:extent cx="7780020" cy="76885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0020" cy="768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3628" w:rsidRPr="008E4F92" w:rsidRDefault="00A73628" w:rsidP="007A7DDD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Nemendur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5. – 6.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bekkjar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fá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3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ken</w:t>
                            </w:r>
                            <w:r w:rsidR="007A7DDD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nslustundir</w:t>
                            </w:r>
                            <w:proofErr w:type="spellEnd"/>
                            <w:r w:rsidR="007A7DDD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F3E79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á 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viku</w:t>
                            </w:r>
                            <w:proofErr w:type="spellEnd"/>
                            <w:proofErr w:type="gram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í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ensku</w:t>
                            </w:r>
                            <w:proofErr w:type="spellEnd"/>
                          </w:p>
                          <w:p w:rsidR="00A73628" w:rsidRPr="008E4F92" w:rsidRDefault="00A73628" w:rsidP="007A7DDD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Kennari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Sif Hauksdóttir</w:t>
                            </w:r>
                          </w:p>
                          <w:p w:rsidR="00D03A81" w:rsidRPr="008E4F92" w:rsidRDefault="00D03A81" w:rsidP="007A7DDD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4832C4" w:rsidRPr="00C07AF1" w:rsidRDefault="00A73628" w:rsidP="007A7DD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07AF1">
                              <w:rPr>
                                <w:rFonts w:asciiTheme="minorHAnsi" w:hAnsiTheme="minorHAnsi" w:cstheme="minorHAnsi"/>
                                <w:b/>
                              </w:rPr>
                              <w:t>Námsefni</w:t>
                            </w:r>
                            <w:r w:rsidRPr="00C07AF1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 w:rsidR="00C07AF1" w:rsidRPr="00C07AF1">
                              <w:rPr>
                                <w:rFonts w:asciiTheme="minorHAnsi" w:hAnsiTheme="minorHAnsi" w:cstheme="minorHAnsi"/>
                              </w:rPr>
                              <w:t>Yes we can lesbók og vinnubók</w:t>
                            </w:r>
                            <w:r w:rsidRPr="00C07AF1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="00117586" w:rsidRPr="00C07AF1">
                              <w:rPr>
                                <w:rFonts w:asciiTheme="minorHAnsi" w:hAnsiTheme="minorHAnsi" w:cstheme="minorHAnsi"/>
                              </w:rPr>
                              <w:t xml:space="preserve"> Step into Hobbies</w:t>
                            </w:r>
                            <w:r w:rsidRPr="00C07AF1">
                              <w:rPr>
                                <w:rFonts w:asciiTheme="minorHAnsi" w:hAnsiTheme="minorHAnsi" w:cstheme="minorHAnsi"/>
                              </w:rPr>
                              <w:t xml:space="preserve">, léttlestrarbækur, </w:t>
                            </w:r>
                            <w:r w:rsidR="004832C4" w:rsidRPr="00C07AF1">
                              <w:rPr>
                                <w:rFonts w:asciiTheme="minorHAnsi" w:hAnsiTheme="minorHAnsi" w:cstheme="minorHAnsi"/>
                              </w:rPr>
                              <w:t>sögurammann ferðir til höfuðborga</w:t>
                            </w:r>
                            <w:r w:rsidR="00211D24" w:rsidRPr="00C07AF1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="00211D24" w:rsidRPr="00C07AF1"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 xml:space="preserve"> gagnvirkt efni sem eflir orðaforða</w:t>
                            </w:r>
                            <w:r w:rsidR="004832C4" w:rsidRPr="00C07AF1">
                              <w:rPr>
                                <w:rFonts w:asciiTheme="minorHAnsi" w:hAnsiTheme="minorHAnsi" w:cstheme="minorHAnsi"/>
                              </w:rPr>
                              <w:t>, enskar málfræði</w:t>
                            </w:r>
                            <w:r w:rsidR="00C07AF1" w:rsidRPr="00C07AF1">
                              <w:rPr>
                                <w:rFonts w:asciiTheme="minorHAnsi" w:hAnsiTheme="minorHAnsi" w:cstheme="minorHAnsi"/>
                              </w:rPr>
                              <w:t xml:space="preserve">æfingar og verkefni frá kennara t.d. </w:t>
                            </w:r>
                            <w:r w:rsidR="004832C4" w:rsidRPr="00C07A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C07AF1" w:rsidRPr="00C07AF1" w:rsidRDefault="00117586" w:rsidP="00C07AF1">
                            <w:pPr>
                              <w:pStyle w:val="Heading1"/>
                              <w:spacing w:before="0" w:beforeAutospacing="0" w:after="480" w:afterAutospacing="0"/>
                              <w:rPr>
                                <w:rFonts w:asciiTheme="minorHAnsi" w:hAnsiTheme="minorHAnsi" w:cstheme="minorHAnsi"/>
                                <w:b w:val="0"/>
                                <w:color w:val="33333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7AF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Myndbönd</w:t>
                            </w:r>
                            <w:proofErr w:type="spellEnd"/>
                            <w:r w:rsidR="00C07AF1" w:rsidRPr="00C07AF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Wallace and Gromit </w:t>
                            </w:r>
                            <w:proofErr w:type="gramStart"/>
                            <w:r w:rsidR="00C07AF1" w:rsidRPr="00C07AF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C07AF1" w:rsidRPr="00C07AF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Town Mouse and the Country Mouse Reporters Kids in Britain. </w:t>
                            </w:r>
                            <w:proofErr w:type="spellStart"/>
                            <w:r w:rsidR="00C07AF1" w:rsidRPr="00C07AF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Sögur</w:t>
                            </w:r>
                            <w:proofErr w:type="spellEnd"/>
                            <w:r w:rsidR="00C07AF1" w:rsidRPr="00C07AF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C07AF1" w:rsidRPr="00C07AF1">
                              <w:rPr>
                                <w:rFonts w:asciiTheme="minorHAnsi" w:hAnsiTheme="minorHAnsi" w:cstheme="minorHAnsi"/>
                                <w:b w:val="0"/>
                                <w:color w:val="333333"/>
                                <w:sz w:val="24"/>
                                <w:szCs w:val="24"/>
                              </w:rPr>
                              <w:t xml:space="preserve">The Town Mouse and the Country Mouse, The Lion and the Mouse, The Ant and the Grasshopper. </w:t>
                            </w:r>
                          </w:p>
                          <w:p w:rsidR="00D03A81" w:rsidRDefault="000D747E" w:rsidP="007A7DD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E4F9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Námsleiðir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Start"/>
                            <w:r w:rsidRPr="008E4F9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3374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A3374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Lögð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áhersla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á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leik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og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skapandi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vinnu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við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þjálfun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færniþættina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hlustun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lestur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samskipti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og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frásögn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Stuðst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við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kennsluaðferðir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eins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og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hópvinnu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paravinnu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og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einstaklingsvinnu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Nemend</w:t>
                            </w:r>
                            <w:r w:rsidR="00A3374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ur</w:t>
                            </w:r>
                            <w:proofErr w:type="spellEnd"/>
                            <w:r w:rsidR="00A3374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374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vinna</w:t>
                            </w:r>
                            <w:proofErr w:type="spellEnd"/>
                            <w:r w:rsidR="00A3374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hópverkefni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þar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sem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nemendur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þjálfast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í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samvinnu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Nemendur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kynna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verkefnin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fyrir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bekkjarfélögum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Nemendur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lesa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a.m.k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eina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léttlestrarbók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og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skila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umsögn</w:t>
                            </w:r>
                            <w:proofErr w:type="spellEnd"/>
                            <w:r w:rsidR="00940B22"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956CD" w:rsidRDefault="000956CD" w:rsidP="007A7DDD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956CD" w:rsidRPr="008E4F92" w:rsidRDefault="000956CD" w:rsidP="007A7DDD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Námsaðlögun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: 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Leitað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allra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leiða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til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bregðast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við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einstaklingsþörfum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nemandans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eða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nemendahópsins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t>Aðlöguð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verkefni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hljóðbækur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fjölbreytt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verkefnaskil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aðstoð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lestur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hjálparforrit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aðstoð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ritun</w:t>
                            </w:r>
                            <w:proofErr w:type="spellEnd"/>
                          </w:p>
                          <w:p w:rsidR="00940B22" w:rsidRPr="008E4F92" w:rsidRDefault="00940B22" w:rsidP="007A7DDD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3A81" w:rsidRPr="008E4F92" w:rsidRDefault="00D03A81" w:rsidP="007A7DD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E4F9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Lykilhæfni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A3374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Námsgreinin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kemur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inn á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alla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þætti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lykilhæfni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sem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unnið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út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frá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samkvæmt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aðalnámskrá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grunnskóla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Tjáning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og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miðlun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skapandi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og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gagnrýnin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hugsun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sjálfstæði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og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samvinnu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nýtingu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miðla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og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upplýsinga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ábyrgð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og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mat á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eigin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námi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7A7DDD" w:rsidRPr="008E4F92" w:rsidRDefault="007A7DDD" w:rsidP="007A7DDD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3A81" w:rsidRPr="008E4F92" w:rsidRDefault="00D03A81" w:rsidP="007A7DD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E4F9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Grunnþættir</w:t>
                            </w:r>
                            <w:proofErr w:type="spellEnd"/>
                            <w:r w:rsidR="00A3374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-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Samkvæmt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aðalnámskrá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grunnskóla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eru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grunnþættir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menntunar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sex:</w:t>
                            </w:r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Læri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Sjálfbærni</w:t>
                            </w:r>
                            <w:proofErr w:type="spellEnd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8E4F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Lý</w:t>
                            </w:r>
                            <w:r w:rsidRPr="008E4F92">
                              <w:rPr>
                                <w:sz w:val="24"/>
                                <w:szCs w:val="24"/>
                              </w:rPr>
                              <w:t>ðræði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og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mannréttindi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Jafnrétti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Heilbrigði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og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velferð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Sköpun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E4F92">
                              <w:rPr>
                                <w:sz w:val="24"/>
                                <w:szCs w:val="24"/>
                              </w:rPr>
                              <w:br/>
                              <w:t xml:space="preserve">Í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námsgreininni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unnið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með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alla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þessa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þætti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þó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mismikið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sé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eftir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árgöngum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03A81" w:rsidRDefault="00D03A81" w:rsidP="000D747E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D3FE9" w:rsidRPr="000956CD" w:rsidRDefault="008E4F92" w:rsidP="000956CD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t>.</w:t>
                            </w:r>
                            <w:proofErr w:type="spellStart"/>
                            <w:r w:rsidR="00ED3FE9" w:rsidRPr="008E4F92">
                              <w:rPr>
                                <w:b/>
                                <w:sz w:val="24"/>
                                <w:szCs w:val="24"/>
                              </w:rPr>
                              <w:t>Námsmat</w:t>
                            </w:r>
                            <w:proofErr w:type="spellEnd"/>
                            <w:proofErr w:type="gramEnd"/>
                            <w:r w:rsidR="00ED3FE9" w:rsidRPr="008E4F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337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>Símat</w:t>
                            </w:r>
                            <w:proofErr w:type="spellEnd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>þar</w:t>
                            </w:r>
                            <w:proofErr w:type="spellEnd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>sem</w:t>
                            </w:r>
                            <w:proofErr w:type="spellEnd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>kennarinn</w:t>
                            </w:r>
                            <w:proofErr w:type="spellEnd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0B25" w:rsidRPr="008E4F92">
                              <w:rPr>
                                <w:sz w:val="24"/>
                                <w:szCs w:val="24"/>
                              </w:rPr>
                              <w:t>metur</w:t>
                            </w:r>
                            <w:proofErr w:type="spellEnd"/>
                            <w:r w:rsidR="00F70B25"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0B25" w:rsidRPr="008E4F92">
                              <w:rPr>
                                <w:sz w:val="24"/>
                                <w:szCs w:val="24"/>
                              </w:rPr>
                              <w:t>virkni</w:t>
                            </w:r>
                            <w:proofErr w:type="spellEnd"/>
                            <w:r w:rsidR="00F70B25" w:rsidRPr="008E4F9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70B25" w:rsidRPr="008E4F92">
                              <w:rPr>
                                <w:sz w:val="24"/>
                                <w:szCs w:val="24"/>
                              </w:rPr>
                              <w:t>samvinnu</w:t>
                            </w:r>
                            <w:proofErr w:type="spellEnd"/>
                            <w:r w:rsidR="00F70B25"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0B25" w:rsidRPr="008E4F92">
                              <w:rPr>
                                <w:sz w:val="24"/>
                                <w:szCs w:val="24"/>
                              </w:rPr>
                              <w:t>og</w:t>
                            </w:r>
                            <w:proofErr w:type="spellEnd"/>
                            <w:r w:rsidR="00F70B25"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0B25" w:rsidRPr="008E4F92">
                              <w:rPr>
                                <w:sz w:val="24"/>
                                <w:szCs w:val="24"/>
                              </w:rPr>
                              <w:t>frammi</w:t>
                            </w:r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>stöðu</w:t>
                            </w:r>
                            <w:proofErr w:type="spellEnd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>nemenda</w:t>
                            </w:r>
                            <w:proofErr w:type="spellEnd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 xml:space="preserve"> í </w:t>
                            </w:r>
                            <w:proofErr w:type="spellStart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>tímum</w:t>
                            </w:r>
                            <w:proofErr w:type="spellEnd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3FE9" w:rsidRPr="008E4F92" w:rsidRDefault="00ED3FE9" w:rsidP="00ED3FE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3FE9" w:rsidRPr="008E4F92" w:rsidRDefault="000956CD" w:rsidP="00ED3FE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Verkefnabækur</w:t>
                            </w:r>
                            <w:proofErr w:type="spellEnd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>og</w:t>
                            </w:r>
                            <w:proofErr w:type="spellEnd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>sjálfsmat</w:t>
                            </w:r>
                            <w:proofErr w:type="spellEnd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>nemenda</w:t>
                            </w:r>
                            <w:proofErr w:type="spellEnd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>skipulag</w:t>
                            </w:r>
                            <w:proofErr w:type="spellEnd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>og</w:t>
                            </w:r>
                            <w:proofErr w:type="spellEnd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>frágangur</w:t>
                            </w:r>
                            <w:proofErr w:type="spellEnd"/>
                            <w:r w:rsidR="00ED3FE9" w:rsidRPr="008E4F92">
                              <w:rPr>
                                <w:sz w:val="24"/>
                                <w:szCs w:val="24"/>
                              </w:rPr>
                              <w:t xml:space="preserve"> 35%</w:t>
                            </w:r>
                          </w:p>
                          <w:p w:rsidR="00ED3FE9" w:rsidRPr="008E4F92" w:rsidRDefault="00ED3FE9" w:rsidP="00ED3FE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Ástundun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35%</w:t>
                            </w:r>
                          </w:p>
                          <w:p w:rsidR="00F70B25" w:rsidRPr="008E4F92" w:rsidRDefault="00F70B25" w:rsidP="00ED3FE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Kannanir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skriflegar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og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4F92">
                              <w:rPr>
                                <w:sz w:val="24"/>
                                <w:szCs w:val="24"/>
                              </w:rPr>
                              <w:t>munnlegar</w:t>
                            </w:r>
                            <w:proofErr w:type="spellEnd"/>
                            <w:r w:rsidRPr="008E4F92">
                              <w:rPr>
                                <w:sz w:val="24"/>
                                <w:szCs w:val="24"/>
                              </w:rPr>
                              <w:t xml:space="preserve"> 30%  </w:t>
                            </w:r>
                          </w:p>
                          <w:p w:rsidR="00ED3FE9" w:rsidRDefault="00ED3FE9" w:rsidP="00A736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3FE9" w:rsidRPr="00D03A81" w:rsidRDefault="00ED3FE9" w:rsidP="00A736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3628" w:rsidRPr="00D03A81" w:rsidRDefault="00A736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3628" w:rsidRDefault="00A73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D4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6pt;margin-top:5.35pt;width:612.6pt;height:60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" fillcolor="white [3201]" strokeweight=".5pt">
                <v:textbox>
                  <w:txbxContent>
                    <w:p w:rsidR="00A73628" w:rsidRPr="008E4F92" w:rsidRDefault="00A73628" w:rsidP="007A7DDD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Nemendur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5. – 6.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bekkjar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fá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3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ken</w:t>
                      </w:r>
                      <w:r w:rsidR="007A7DDD" w:rsidRPr="008E4F92">
                        <w:rPr>
                          <w:rFonts w:cstheme="minorHAnsi"/>
                          <w:sz w:val="24"/>
                          <w:szCs w:val="24"/>
                        </w:rPr>
                        <w:t>nslustundir</w:t>
                      </w:r>
                      <w:proofErr w:type="spellEnd"/>
                      <w:r w:rsidR="007A7DDD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F3E79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á 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viku</w:t>
                      </w:r>
                      <w:proofErr w:type="spellEnd"/>
                      <w:proofErr w:type="gram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í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ensku</w:t>
                      </w:r>
                      <w:proofErr w:type="spellEnd"/>
                    </w:p>
                    <w:p w:rsidR="00A73628" w:rsidRPr="008E4F92" w:rsidRDefault="00A73628" w:rsidP="007A7DDD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Kennari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: Sif Hauksdóttir</w:t>
                      </w:r>
                    </w:p>
                    <w:p w:rsidR="00D03A81" w:rsidRPr="008E4F92" w:rsidRDefault="00D03A81" w:rsidP="007A7DDD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4832C4" w:rsidRPr="00C07AF1" w:rsidRDefault="00A73628" w:rsidP="007A7DDD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C07AF1">
                        <w:rPr>
                          <w:rFonts w:asciiTheme="minorHAnsi" w:hAnsiTheme="minorHAnsi" w:cstheme="minorHAnsi"/>
                          <w:b/>
                        </w:rPr>
                        <w:t>Námsefni</w:t>
                      </w:r>
                      <w:r w:rsidRPr="00C07AF1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r w:rsidR="00C07AF1" w:rsidRPr="00C07AF1">
                        <w:rPr>
                          <w:rFonts w:asciiTheme="minorHAnsi" w:hAnsiTheme="minorHAnsi" w:cstheme="minorHAnsi"/>
                        </w:rPr>
                        <w:t>Yes we can lesbók og vinnubók</w:t>
                      </w:r>
                      <w:r w:rsidRPr="00C07AF1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="00117586" w:rsidRPr="00C07AF1">
                        <w:rPr>
                          <w:rFonts w:asciiTheme="minorHAnsi" w:hAnsiTheme="minorHAnsi" w:cstheme="minorHAnsi"/>
                        </w:rPr>
                        <w:t xml:space="preserve"> Step into Hobbies</w:t>
                      </w:r>
                      <w:r w:rsidRPr="00C07AF1">
                        <w:rPr>
                          <w:rFonts w:asciiTheme="minorHAnsi" w:hAnsiTheme="minorHAnsi" w:cstheme="minorHAnsi"/>
                        </w:rPr>
                        <w:t xml:space="preserve">, léttlestrarbækur, </w:t>
                      </w:r>
                      <w:r w:rsidR="004832C4" w:rsidRPr="00C07AF1">
                        <w:rPr>
                          <w:rFonts w:asciiTheme="minorHAnsi" w:hAnsiTheme="minorHAnsi" w:cstheme="minorHAnsi"/>
                        </w:rPr>
                        <w:t>sögurammann ferðir til höfuðborga</w:t>
                      </w:r>
                      <w:r w:rsidR="00211D24" w:rsidRPr="00C07AF1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="00211D24" w:rsidRPr="00C07AF1"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 xml:space="preserve"> gagnvirkt efni sem eflir orðaforða</w:t>
                      </w:r>
                      <w:r w:rsidR="004832C4" w:rsidRPr="00C07AF1">
                        <w:rPr>
                          <w:rFonts w:asciiTheme="minorHAnsi" w:hAnsiTheme="minorHAnsi" w:cstheme="minorHAnsi"/>
                        </w:rPr>
                        <w:t>, enskar málfræði</w:t>
                      </w:r>
                      <w:r w:rsidR="00C07AF1" w:rsidRPr="00C07AF1">
                        <w:rPr>
                          <w:rFonts w:asciiTheme="minorHAnsi" w:hAnsiTheme="minorHAnsi" w:cstheme="minorHAnsi"/>
                        </w:rPr>
                        <w:t xml:space="preserve">æfingar og verkefni frá kennara t.d. </w:t>
                      </w:r>
                      <w:r w:rsidR="004832C4" w:rsidRPr="00C07A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C07AF1" w:rsidRPr="00C07AF1" w:rsidRDefault="00117586" w:rsidP="00C07AF1">
                      <w:pPr>
                        <w:pStyle w:val="Heading1"/>
                        <w:spacing w:before="0" w:beforeAutospacing="0" w:after="480" w:afterAutospacing="0"/>
                        <w:rPr>
                          <w:rFonts w:asciiTheme="minorHAnsi" w:hAnsiTheme="minorHAnsi" w:cstheme="minorHAnsi"/>
                          <w:b w:val="0"/>
                          <w:color w:val="333333"/>
                          <w:sz w:val="24"/>
                          <w:szCs w:val="24"/>
                        </w:rPr>
                      </w:pPr>
                      <w:proofErr w:type="spellStart"/>
                      <w:r w:rsidRPr="00C07AF1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Myndbönd</w:t>
                      </w:r>
                      <w:proofErr w:type="spellEnd"/>
                      <w:r w:rsidR="00C07AF1" w:rsidRPr="00C07AF1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Wallace and Gromit </w:t>
                      </w:r>
                      <w:proofErr w:type="gramStart"/>
                      <w:r w:rsidR="00C07AF1" w:rsidRPr="00C07AF1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C07AF1" w:rsidRPr="00C07AF1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Town Mouse and the Country Mouse Reporters Kids in Britain. </w:t>
                      </w:r>
                      <w:proofErr w:type="spellStart"/>
                      <w:r w:rsidR="00C07AF1" w:rsidRPr="00C07AF1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Sögur</w:t>
                      </w:r>
                      <w:proofErr w:type="spellEnd"/>
                      <w:r w:rsidR="00C07AF1" w:rsidRPr="00C07AF1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; </w:t>
                      </w:r>
                      <w:r w:rsidR="00C07AF1" w:rsidRPr="00C07AF1">
                        <w:rPr>
                          <w:rFonts w:asciiTheme="minorHAnsi" w:hAnsiTheme="minorHAnsi" w:cstheme="minorHAnsi"/>
                          <w:b w:val="0"/>
                          <w:color w:val="333333"/>
                          <w:sz w:val="24"/>
                          <w:szCs w:val="24"/>
                        </w:rPr>
                        <w:t xml:space="preserve">The Town Mouse and the Country Mouse, The Lion and the Mouse, The Ant and the Grasshopper. </w:t>
                      </w:r>
                    </w:p>
                    <w:p w:rsidR="00D03A81" w:rsidRDefault="000D747E" w:rsidP="007A7DDD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8E4F9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Námsleiðir</w:t>
                      </w:r>
                      <w:proofErr w:type="spellEnd"/>
                      <w:r w:rsidRPr="008E4F9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-</w:t>
                      </w:r>
                      <w:proofErr w:type="gramStart"/>
                      <w:r w:rsidRPr="008E4F9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33747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A3374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Lögð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áhersla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á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leik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og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skapandi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vinnu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við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þjálfun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færniþættina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hlustun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lestur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samskipti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og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frásögn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Stuðst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við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kennsluaðferðir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eins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og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hópvinnu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paravinnu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og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einstaklingsvinnu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Nemend</w:t>
                      </w:r>
                      <w:r w:rsidR="00A33747">
                        <w:rPr>
                          <w:rFonts w:cstheme="minorHAnsi"/>
                          <w:sz w:val="24"/>
                          <w:szCs w:val="24"/>
                        </w:rPr>
                        <w:t>ur</w:t>
                      </w:r>
                      <w:proofErr w:type="spellEnd"/>
                      <w:r w:rsidR="00A3374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3747">
                        <w:rPr>
                          <w:rFonts w:cstheme="minorHAnsi"/>
                          <w:sz w:val="24"/>
                          <w:szCs w:val="24"/>
                        </w:rPr>
                        <w:t>vinna</w:t>
                      </w:r>
                      <w:proofErr w:type="spellEnd"/>
                      <w:r w:rsidR="00A3374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hópverkefni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þar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sem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nemendur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þjálfast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í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samvinnu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Nemendur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kynna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verkefnin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fyrir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bekkjarfélögum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Nemendur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lesa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a.m.k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eina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léttlestrarbók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og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skila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umsögn</w:t>
                      </w:r>
                      <w:proofErr w:type="spellEnd"/>
                      <w:r w:rsidR="00940B22" w:rsidRPr="008E4F92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0956CD" w:rsidRDefault="000956CD" w:rsidP="007A7DDD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:rsidR="000956CD" w:rsidRPr="008E4F92" w:rsidRDefault="000956CD" w:rsidP="007A7DDD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Námsaðlögun</w:t>
                      </w:r>
                      <w:proofErr w:type="spellEnd"/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: -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Leitað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allra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leiða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til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að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bregðast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við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einstaklingsþörfum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nemandans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eða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nemendahópsins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t>Aðlöguð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verkefni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hljóðbækur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fjölbreytt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verkefnaskil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aðstoð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lestur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hjálparforrit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aðstoð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ritun</w:t>
                      </w:r>
                      <w:proofErr w:type="spellEnd"/>
                    </w:p>
                    <w:p w:rsidR="00940B22" w:rsidRPr="008E4F92" w:rsidRDefault="00940B22" w:rsidP="007A7DDD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D03A81" w:rsidRPr="008E4F92" w:rsidRDefault="00D03A81" w:rsidP="007A7DDD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8E4F9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Lykilhæfni</w:t>
                      </w:r>
                      <w:proofErr w:type="spellEnd"/>
                      <w:r w:rsidRPr="008E4F9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:</w:t>
                      </w:r>
                      <w:r w:rsidR="00A33747">
                        <w:rPr>
                          <w:rFonts w:cstheme="minorHAnsi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Námsgreinin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kemur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inn á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alla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þætti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lykilhæfni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sem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unnið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út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frá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samkvæmt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aðalnámskrá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grunnskóla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Tjáning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og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miðlun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skapandi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og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gagnrýnin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hugsun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sjálfstæði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og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samvinnu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nýtingu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miðla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og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upplýsinga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ábyrgð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og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mat á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eigin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námi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7A7DDD" w:rsidRPr="008E4F92" w:rsidRDefault="007A7DDD" w:rsidP="007A7DDD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D03A81" w:rsidRPr="008E4F92" w:rsidRDefault="00D03A81" w:rsidP="007A7DD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E4F9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Grunnþættir</w:t>
                      </w:r>
                      <w:proofErr w:type="spellEnd"/>
                      <w:r w:rsidR="00A33747">
                        <w:rPr>
                          <w:rFonts w:cstheme="minorHAnsi"/>
                          <w:sz w:val="24"/>
                          <w:szCs w:val="24"/>
                        </w:rPr>
                        <w:t xml:space="preserve">: -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Samkvæmt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aðalnámskrá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grunnskóla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eru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grunnþættir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menntunar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sex:</w:t>
                      </w:r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Læri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Sjálfbærni</w:t>
                      </w:r>
                      <w:proofErr w:type="spellEnd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8E4F92">
                        <w:rPr>
                          <w:rFonts w:cstheme="minorHAnsi"/>
                          <w:sz w:val="24"/>
                          <w:szCs w:val="24"/>
                        </w:rPr>
                        <w:t>Lý</w:t>
                      </w:r>
                      <w:r w:rsidRPr="008E4F92">
                        <w:rPr>
                          <w:sz w:val="24"/>
                          <w:szCs w:val="24"/>
                        </w:rPr>
                        <w:t>ðræði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og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mannréttindi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Jafnrétti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Heilbrigði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og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velferð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Sköpun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8E4F92">
                        <w:rPr>
                          <w:sz w:val="24"/>
                          <w:szCs w:val="24"/>
                        </w:rPr>
                        <w:br/>
                        <w:t xml:space="preserve">Í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námsgreininni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unnið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með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alla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þessa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þætti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þó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mismikið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sé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eftir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árgöngum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D03A81" w:rsidRDefault="00D03A81" w:rsidP="000D747E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:rsidR="00ED3FE9" w:rsidRPr="000956CD" w:rsidRDefault="008E4F92" w:rsidP="000956CD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t>.</w:t>
                      </w:r>
                      <w:proofErr w:type="spellStart"/>
                      <w:r w:rsidR="00ED3FE9" w:rsidRPr="008E4F92">
                        <w:rPr>
                          <w:b/>
                          <w:sz w:val="24"/>
                          <w:szCs w:val="24"/>
                        </w:rPr>
                        <w:t>Námsmat</w:t>
                      </w:r>
                      <w:proofErr w:type="spellEnd"/>
                      <w:proofErr w:type="gramEnd"/>
                      <w:r w:rsidR="00ED3FE9" w:rsidRPr="008E4F92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A33747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="00ED3FE9" w:rsidRPr="008E4F92">
                        <w:rPr>
                          <w:sz w:val="24"/>
                          <w:szCs w:val="24"/>
                        </w:rPr>
                        <w:t>Símat</w:t>
                      </w:r>
                      <w:proofErr w:type="spellEnd"/>
                      <w:r w:rsidR="00ED3FE9"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3FE9" w:rsidRPr="008E4F92">
                        <w:rPr>
                          <w:sz w:val="24"/>
                          <w:szCs w:val="24"/>
                        </w:rPr>
                        <w:t>þar</w:t>
                      </w:r>
                      <w:proofErr w:type="spellEnd"/>
                      <w:r w:rsidR="00ED3FE9"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3FE9" w:rsidRPr="008E4F92">
                        <w:rPr>
                          <w:sz w:val="24"/>
                          <w:szCs w:val="24"/>
                        </w:rPr>
                        <w:t>sem</w:t>
                      </w:r>
                      <w:proofErr w:type="spellEnd"/>
                      <w:r w:rsidR="00ED3FE9"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3FE9" w:rsidRPr="008E4F92">
                        <w:rPr>
                          <w:sz w:val="24"/>
                          <w:szCs w:val="24"/>
                        </w:rPr>
                        <w:t>kennarinn</w:t>
                      </w:r>
                      <w:proofErr w:type="spellEnd"/>
                      <w:r w:rsidR="00ED3FE9"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70B25" w:rsidRPr="008E4F92">
                        <w:rPr>
                          <w:sz w:val="24"/>
                          <w:szCs w:val="24"/>
                        </w:rPr>
                        <w:t>metur</w:t>
                      </w:r>
                      <w:proofErr w:type="spellEnd"/>
                      <w:r w:rsidR="00F70B25"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70B25" w:rsidRPr="008E4F92">
                        <w:rPr>
                          <w:sz w:val="24"/>
                          <w:szCs w:val="24"/>
                        </w:rPr>
                        <w:t>virkni</w:t>
                      </w:r>
                      <w:proofErr w:type="spellEnd"/>
                      <w:r w:rsidR="00F70B25" w:rsidRPr="008E4F9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70B25" w:rsidRPr="008E4F92">
                        <w:rPr>
                          <w:sz w:val="24"/>
                          <w:szCs w:val="24"/>
                        </w:rPr>
                        <w:t>samvinnu</w:t>
                      </w:r>
                      <w:proofErr w:type="spellEnd"/>
                      <w:r w:rsidR="00F70B25"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70B25" w:rsidRPr="008E4F92">
                        <w:rPr>
                          <w:sz w:val="24"/>
                          <w:szCs w:val="24"/>
                        </w:rPr>
                        <w:t>og</w:t>
                      </w:r>
                      <w:proofErr w:type="spellEnd"/>
                      <w:r w:rsidR="00F70B25"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70B25" w:rsidRPr="008E4F92">
                        <w:rPr>
                          <w:sz w:val="24"/>
                          <w:szCs w:val="24"/>
                        </w:rPr>
                        <w:t>frammi</w:t>
                      </w:r>
                      <w:r w:rsidR="00ED3FE9" w:rsidRPr="008E4F92">
                        <w:rPr>
                          <w:sz w:val="24"/>
                          <w:szCs w:val="24"/>
                        </w:rPr>
                        <w:t>stöðu</w:t>
                      </w:r>
                      <w:proofErr w:type="spellEnd"/>
                      <w:r w:rsidR="00ED3FE9"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3FE9" w:rsidRPr="008E4F92">
                        <w:rPr>
                          <w:sz w:val="24"/>
                          <w:szCs w:val="24"/>
                        </w:rPr>
                        <w:t>nemenda</w:t>
                      </w:r>
                      <w:proofErr w:type="spellEnd"/>
                      <w:r w:rsidR="00ED3FE9" w:rsidRPr="008E4F92">
                        <w:rPr>
                          <w:sz w:val="24"/>
                          <w:szCs w:val="24"/>
                        </w:rPr>
                        <w:t xml:space="preserve"> í </w:t>
                      </w:r>
                      <w:proofErr w:type="spellStart"/>
                      <w:r w:rsidR="00ED3FE9" w:rsidRPr="008E4F92">
                        <w:rPr>
                          <w:sz w:val="24"/>
                          <w:szCs w:val="24"/>
                        </w:rPr>
                        <w:t>tímum</w:t>
                      </w:r>
                      <w:proofErr w:type="spellEnd"/>
                      <w:r w:rsidR="00ED3FE9" w:rsidRPr="008E4F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D3FE9" w:rsidRPr="008E4F92" w:rsidRDefault="00ED3FE9" w:rsidP="00ED3FE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D3FE9" w:rsidRPr="008E4F92" w:rsidRDefault="000956CD" w:rsidP="00ED3FE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Verkefnabækur</w:t>
                      </w:r>
                      <w:proofErr w:type="spellEnd"/>
                      <w:r w:rsidR="00ED3FE9"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3FE9" w:rsidRPr="008E4F92">
                        <w:rPr>
                          <w:sz w:val="24"/>
                          <w:szCs w:val="24"/>
                        </w:rPr>
                        <w:t>og</w:t>
                      </w:r>
                      <w:proofErr w:type="spellEnd"/>
                      <w:r w:rsidR="00ED3FE9"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3FE9" w:rsidRPr="008E4F92">
                        <w:rPr>
                          <w:sz w:val="24"/>
                          <w:szCs w:val="24"/>
                        </w:rPr>
                        <w:t>sjálfsmat</w:t>
                      </w:r>
                      <w:proofErr w:type="spellEnd"/>
                      <w:r w:rsidR="00ED3FE9"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3FE9" w:rsidRPr="008E4F92">
                        <w:rPr>
                          <w:sz w:val="24"/>
                          <w:szCs w:val="24"/>
                        </w:rPr>
                        <w:t>nemenda</w:t>
                      </w:r>
                      <w:proofErr w:type="spellEnd"/>
                      <w:r w:rsidR="00ED3FE9" w:rsidRPr="008E4F9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ED3FE9" w:rsidRPr="008E4F92">
                        <w:rPr>
                          <w:sz w:val="24"/>
                          <w:szCs w:val="24"/>
                        </w:rPr>
                        <w:t>skipulag</w:t>
                      </w:r>
                      <w:proofErr w:type="spellEnd"/>
                      <w:r w:rsidR="00ED3FE9"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3FE9" w:rsidRPr="008E4F92">
                        <w:rPr>
                          <w:sz w:val="24"/>
                          <w:szCs w:val="24"/>
                        </w:rPr>
                        <w:t>og</w:t>
                      </w:r>
                      <w:proofErr w:type="spellEnd"/>
                      <w:r w:rsidR="00ED3FE9"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3FE9" w:rsidRPr="008E4F92">
                        <w:rPr>
                          <w:sz w:val="24"/>
                          <w:szCs w:val="24"/>
                        </w:rPr>
                        <w:t>frágangur</w:t>
                      </w:r>
                      <w:proofErr w:type="spellEnd"/>
                      <w:r w:rsidR="00ED3FE9" w:rsidRPr="008E4F92">
                        <w:rPr>
                          <w:sz w:val="24"/>
                          <w:szCs w:val="24"/>
                        </w:rPr>
                        <w:t xml:space="preserve"> 35%</w:t>
                      </w:r>
                    </w:p>
                    <w:p w:rsidR="00ED3FE9" w:rsidRPr="008E4F92" w:rsidRDefault="00ED3FE9" w:rsidP="00ED3FE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Ástundun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35%</w:t>
                      </w:r>
                    </w:p>
                    <w:p w:rsidR="00F70B25" w:rsidRPr="008E4F92" w:rsidRDefault="00F70B25" w:rsidP="00ED3FE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Kannanir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skriflegar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og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4F92">
                        <w:rPr>
                          <w:sz w:val="24"/>
                          <w:szCs w:val="24"/>
                        </w:rPr>
                        <w:t>munnlegar</w:t>
                      </w:r>
                      <w:proofErr w:type="spellEnd"/>
                      <w:r w:rsidRPr="008E4F92">
                        <w:rPr>
                          <w:sz w:val="24"/>
                          <w:szCs w:val="24"/>
                        </w:rPr>
                        <w:t xml:space="preserve"> 30%  </w:t>
                      </w:r>
                    </w:p>
                    <w:p w:rsidR="00ED3FE9" w:rsidRDefault="00ED3FE9" w:rsidP="00A736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D3FE9" w:rsidRPr="00D03A81" w:rsidRDefault="00ED3FE9" w:rsidP="00A736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3628" w:rsidRPr="00D03A81" w:rsidRDefault="00A7362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3628" w:rsidRDefault="00A73628"/>
                  </w:txbxContent>
                </v:textbox>
                <w10:wrap anchorx="margin"/>
              </v:shape>
            </w:pict>
          </mc:Fallback>
        </mc:AlternateContent>
      </w:r>
    </w:p>
    <w:p w:rsidR="00D03A81" w:rsidRDefault="00D03A81"/>
    <w:p w:rsidR="00D03A81" w:rsidRDefault="00D03A81"/>
    <w:p w:rsidR="00D03A81" w:rsidRPr="00D03A81" w:rsidRDefault="00D03A81" w:rsidP="00D03A81"/>
    <w:p w:rsidR="00D03A81" w:rsidRDefault="00D03A81" w:rsidP="00D03A81"/>
    <w:p w:rsidR="001160D0" w:rsidRDefault="001160D0" w:rsidP="00D03A81"/>
    <w:p w:rsidR="00D03A81" w:rsidRDefault="00D03A81" w:rsidP="00D03A81"/>
    <w:p w:rsidR="00D03A81" w:rsidRDefault="00D03A81" w:rsidP="00D03A81"/>
    <w:p w:rsidR="00D03A81" w:rsidRPr="00D03A81" w:rsidRDefault="00D03A81" w:rsidP="00D03A81"/>
    <w:p w:rsidR="004B15CD" w:rsidRDefault="004B15CD" w:rsidP="008C649F">
      <w:pPr>
        <w:rPr>
          <w:lang w:val="is-IS"/>
        </w:rPr>
      </w:pPr>
    </w:p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2551"/>
        <w:gridCol w:w="3686"/>
      </w:tblGrid>
      <w:tr w:rsidR="00D03A81" w:rsidTr="00392E56">
        <w:tc>
          <w:tcPr>
            <w:tcW w:w="2263" w:type="dxa"/>
            <w:shd w:val="clear" w:color="auto" w:fill="F4B083" w:themeFill="accent2" w:themeFillTint="99"/>
          </w:tcPr>
          <w:p w:rsidR="00D03A81" w:rsidRPr="000D747E" w:rsidRDefault="00D03A81" w:rsidP="00D03A81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Námsflokkar</w:t>
            </w:r>
            <w:proofErr w:type="spellEnd"/>
          </w:p>
        </w:tc>
        <w:tc>
          <w:tcPr>
            <w:tcW w:w="3828" w:type="dxa"/>
            <w:shd w:val="clear" w:color="auto" w:fill="F4B083" w:themeFill="accent2" w:themeFillTint="99"/>
          </w:tcPr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proofErr w:type="spellStart"/>
            <w:r w:rsidRPr="00FF3E79">
              <w:rPr>
                <w:b/>
                <w:sz w:val="26"/>
                <w:szCs w:val="26"/>
              </w:rPr>
              <w:t>Hæfniviðmið</w:t>
            </w:r>
            <w:proofErr w:type="spellEnd"/>
          </w:p>
        </w:tc>
        <w:tc>
          <w:tcPr>
            <w:tcW w:w="2551" w:type="dxa"/>
            <w:shd w:val="clear" w:color="auto" w:fill="F4B083" w:themeFill="accent2" w:themeFillTint="99"/>
          </w:tcPr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  <w:proofErr w:type="spellStart"/>
            <w:r w:rsidRPr="00FF3E79">
              <w:rPr>
                <w:b/>
                <w:sz w:val="26"/>
                <w:szCs w:val="26"/>
              </w:rPr>
              <w:t>Kennsluhættir</w:t>
            </w:r>
            <w:proofErr w:type="spellEnd"/>
          </w:p>
        </w:tc>
        <w:tc>
          <w:tcPr>
            <w:tcW w:w="3686" w:type="dxa"/>
            <w:shd w:val="clear" w:color="auto" w:fill="F4B083" w:themeFill="accent2" w:themeFillTint="99"/>
          </w:tcPr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  <w:proofErr w:type="spellStart"/>
            <w:r w:rsidRPr="00FF3E79">
              <w:rPr>
                <w:b/>
                <w:sz w:val="26"/>
                <w:szCs w:val="26"/>
              </w:rPr>
              <w:t>Námsmat</w:t>
            </w:r>
            <w:proofErr w:type="spellEnd"/>
          </w:p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</w:p>
        </w:tc>
      </w:tr>
      <w:tr w:rsidR="00D03A81" w:rsidTr="00392E56">
        <w:tc>
          <w:tcPr>
            <w:tcW w:w="2263" w:type="dxa"/>
          </w:tcPr>
          <w:p w:rsidR="00D03A81" w:rsidRDefault="00D03A81" w:rsidP="00D03A81">
            <w:pPr>
              <w:rPr>
                <w:b/>
              </w:rPr>
            </w:pPr>
          </w:p>
          <w:p w:rsidR="00D03A81" w:rsidRPr="00A037D5" w:rsidRDefault="00D03A81" w:rsidP="00D03A81">
            <w:pPr>
              <w:rPr>
                <w:b/>
              </w:rPr>
            </w:pPr>
            <w:proofErr w:type="spellStart"/>
            <w:r>
              <w:rPr>
                <w:b/>
              </w:rPr>
              <w:t>Hlustun</w:t>
            </w:r>
            <w:proofErr w:type="spellEnd"/>
          </w:p>
        </w:tc>
        <w:tc>
          <w:tcPr>
            <w:tcW w:w="3828" w:type="dxa"/>
          </w:tcPr>
          <w:p w:rsidR="00D03A81" w:rsidRDefault="00D03A81" w:rsidP="00D03A81"/>
          <w:p w:rsidR="00D03A81" w:rsidRDefault="00D03A81" w:rsidP="00D03A8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skilið</w:t>
            </w:r>
            <w:proofErr w:type="spellEnd"/>
            <w:r>
              <w:t xml:space="preserve"> </w:t>
            </w:r>
            <w:proofErr w:type="spellStart"/>
            <w:r>
              <w:t>einföld</w:t>
            </w:r>
            <w:proofErr w:type="spellEnd"/>
            <w:r>
              <w:t xml:space="preserve"> </w:t>
            </w:r>
            <w:proofErr w:type="spellStart"/>
            <w:r>
              <w:t>samtöl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viðtöl</w:t>
            </w:r>
            <w:proofErr w:type="spellEnd"/>
            <w:r>
              <w:t xml:space="preserve"> um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tengt</w:t>
            </w:r>
            <w:proofErr w:type="spellEnd"/>
            <w:r>
              <w:t xml:space="preserve"> </w:t>
            </w:r>
            <w:proofErr w:type="spellStart"/>
            <w:r>
              <w:t>daglegu</w:t>
            </w:r>
            <w:proofErr w:type="spellEnd"/>
            <w:r>
              <w:t xml:space="preserve"> </w:t>
            </w:r>
            <w:proofErr w:type="spellStart"/>
            <w:r>
              <w:t>lífi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tengist</w:t>
            </w:r>
            <w:proofErr w:type="spellEnd"/>
            <w:r>
              <w:t xml:space="preserve"> </w:t>
            </w:r>
            <w:proofErr w:type="spellStart"/>
            <w:r>
              <w:t>viðfangsefnum</w:t>
            </w:r>
            <w:proofErr w:type="spellEnd"/>
            <w:r>
              <w:t xml:space="preserve"> </w:t>
            </w:r>
            <w:proofErr w:type="spellStart"/>
            <w:r>
              <w:t>námsins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byrjað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nýta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í </w:t>
            </w:r>
            <w:proofErr w:type="spellStart"/>
            <w:r>
              <w:t>ræðu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riti</w:t>
            </w:r>
            <w:proofErr w:type="spellEnd"/>
            <w:r>
              <w:t>.</w:t>
            </w:r>
          </w:p>
          <w:p w:rsidR="00D03A81" w:rsidRDefault="00D03A81" w:rsidP="00D03A8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skilji</w:t>
            </w:r>
            <w:proofErr w:type="spellEnd"/>
            <w:r>
              <w:t xml:space="preserve"> </w:t>
            </w:r>
            <w:proofErr w:type="spellStart"/>
            <w:r w:rsidR="00A93C5E">
              <w:t>það</w:t>
            </w:r>
            <w:proofErr w:type="spellEnd"/>
            <w:r w:rsidR="00A93C5E">
              <w:t xml:space="preserve"> </w:t>
            </w:r>
            <w:proofErr w:type="spellStart"/>
            <w:r w:rsidR="00A93C5E">
              <w:t>mál</w:t>
            </w:r>
            <w:proofErr w:type="spellEnd"/>
            <w:r w:rsidR="00A93C5E">
              <w:t xml:space="preserve"> </w:t>
            </w:r>
            <w:proofErr w:type="spellStart"/>
            <w:r w:rsidR="00A93C5E">
              <w:t>sem</w:t>
            </w:r>
            <w:proofErr w:type="spellEnd"/>
            <w:r w:rsidR="00A93C5E">
              <w:t xml:space="preserve"> </w:t>
            </w:r>
            <w:proofErr w:type="spellStart"/>
            <w:r w:rsidR="00A93C5E">
              <w:t>notað</w:t>
            </w:r>
            <w:proofErr w:type="spellEnd"/>
            <w:r w:rsidR="00A93C5E">
              <w:t xml:space="preserve"> </w:t>
            </w:r>
            <w:proofErr w:type="spellStart"/>
            <w:r w:rsidR="00A93C5E">
              <w:t>er</w:t>
            </w:r>
            <w:proofErr w:type="spellEnd"/>
            <w:r w:rsidR="00A93C5E">
              <w:t xml:space="preserve"> í </w:t>
            </w:r>
            <w:proofErr w:type="spellStart"/>
            <w:r w:rsidR="00A93C5E">
              <w:t>kennslustofunni</w:t>
            </w:r>
            <w:proofErr w:type="spellEnd"/>
            <w:r w:rsidR="00A93C5E">
              <w:t xml:space="preserve"> </w:t>
            </w:r>
            <w:proofErr w:type="spellStart"/>
            <w:r w:rsidR="00A93C5E">
              <w:t>og</w:t>
            </w:r>
            <w:proofErr w:type="spellEnd"/>
            <w:r w:rsidR="00A93C5E">
              <w:t xml:space="preserve"> </w:t>
            </w:r>
            <w:proofErr w:type="spellStart"/>
            <w:r w:rsidR="00A93C5E">
              <w:t>brug</w:t>
            </w:r>
            <w:r w:rsidR="00A93C5E">
              <w:t>ðist</w:t>
            </w:r>
            <w:proofErr w:type="spellEnd"/>
            <w:r w:rsidR="00A93C5E">
              <w:t xml:space="preserve"> </w:t>
            </w:r>
            <w:proofErr w:type="spellStart"/>
            <w:r w:rsidR="00A93C5E">
              <w:t>við</w:t>
            </w:r>
            <w:proofErr w:type="spellEnd"/>
            <w:r w:rsidR="00A93C5E">
              <w:t xml:space="preserve"> </w:t>
            </w:r>
            <w:proofErr w:type="spellStart"/>
            <w:r w:rsidR="00A93C5E">
              <w:t>með</w:t>
            </w:r>
            <w:proofErr w:type="spellEnd"/>
            <w:r w:rsidR="00A93C5E">
              <w:t xml:space="preserve"> </w:t>
            </w:r>
            <w:proofErr w:type="spellStart"/>
            <w:r w:rsidR="00A93C5E">
              <w:t>orðum</w:t>
            </w:r>
            <w:proofErr w:type="spellEnd"/>
            <w:r w:rsidR="00A93C5E">
              <w:t xml:space="preserve"> </w:t>
            </w:r>
            <w:proofErr w:type="spellStart"/>
            <w:r w:rsidR="00A93C5E">
              <w:t>eða</w:t>
            </w:r>
            <w:proofErr w:type="spellEnd"/>
            <w:r w:rsidR="00A93C5E">
              <w:t xml:space="preserve"> </w:t>
            </w:r>
            <w:proofErr w:type="spellStart"/>
            <w:r w:rsidR="00A93C5E">
              <w:t>athöfnum</w:t>
            </w:r>
            <w:proofErr w:type="spellEnd"/>
            <w:r w:rsidR="00A93C5E">
              <w:t>.</w:t>
            </w:r>
          </w:p>
          <w:p w:rsidR="00D03A81" w:rsidRDefault="00D03A81" w:rsidP="00D03A81"/>
        </w:tc>
        <w:tc>
          <w:tcPr>
            <w:tcW w:w="2551" w:type="dxa"/>
          </w:tcPr>
          <w:p w:rsidR="00D03A81" w:rsidRDefault="00D03A81" w:rsidP="00D03A81"/>
          <w:p w:rsidR="00D03A81" w:rsidRDefault="00456A66" w:rsidP="00D03A81">
            <w:proofErr w:type="spellStart"/>
            <w:r>
              <w:t>Hlustun</w:t>
            </w:r>
            <w:proofErr w:type="spellEnd"/>
            <w:r>
              <w:t xml:space="preserve">, </w:t>
            </w:r>
            <w:proofErr w:type="spellStart"/>
            <w:r>
              <w:t>samtöl</w:t>
            </w:r>
            <w:proofErr w:type="spellEnd"/>
            <w:r>
              <w:t xml:space="preserve">, </w:t>
            </w:r>
            <w:proofErr w:type="spellStart"/>
            <w:r>
              <w:t>söngur</w:t>
            </w:r>
            <w:proofErr w:type="spellEnd"/>
            <w:r>
              <w:t xml:space="preserve">, </w:t>
            </w:r>
            <w:proofErr w:type="spellStart"/>
            <w:r w:rsidR="00D03A81">
              <w:t>spurningar</w:t>
            </w:r>
            <w:proofErr w:type="spellEnd"/>
            <w:r w:rsidR="00D03A81">
              <w:t xml:space="preserve">, </w:t>
            </w:r>
            <w:proofErr w:type="spellStart"/>
            <w:r w:rsidR="00D03A81">
              <w:t>svör</w:t>
            </w:r>
            <w:proofErr w:type="spellEnd"/>
            <w:r w:rsidR="00D03A81">
              <w:t xml:space="preserve">. </w:t>
            </w:r>
            <w:proofErr w:type="spellStart"/>
            <w:r w:rsidR="00D03A81">
              <w:t>Leikir</w:t>
            </w:r>
            <w:proofErr w:type="spellEnd"/>
            <w:r w:rsidR="00D03A81">
              <w:t xml:space="preserve">, </w:t>
            </w:r>
            <w:proofErr w:type="spellStart"/>
            <w:r w:rsidR="00D03A81">
              <w:t>spil</w:t>
            </w:r>
            <w:proofErr w:type="spellEnd"/>
            <w:r w:rsidR="00D03A81">
              <w:t xml:space="preserve">. </w:t>
            </w:r>
          </w:p>
          <w:p w:rsidR="00D03A81" w:rsidRDefault="00D03A81" w:rsidP="00D03A81"/>
          <w:p w:rsidR="00D03A81" w:rsidRDefault="00D03A81" w:rsidP="00D03A81">
            <w:proofErr w:type="spellStart"/>
            <w:r>
              <w:t>Einstaklings</w:t>
            </w:r>
            <w:proofErr w:type="spellEnd"/>
            <w:r>
              <w:t xml:space="preserve">-, para- </w:t>
            </w:r>
            <w:proofErr w:type="spellStart"/>
            <w:r>
              <w:t>eða</w:t>
            </w:r>
            <w:proofErr w:type="spellEnd"/>
            <w:r>
              <w:t xml:space="preserve"> </w:t>
            </w:r>
            <w:proofErr w:type="spellStart"/>
            <w:r>
              <w:t>hópvinna</w:t>
            </w:r>
            <w:proofErr w:type="spellEnd"/>
            <w:r>
              <w:t>..</w:t>
            </w:r>
          </w:p>
        </w:tc>
        <w:tc>
          <w:tcPr>
            <w:tcW w:w="3686" w:type="dxa"/>
          </w:tcPr>
          <w:p w:rsidR="00D03A81" w:rsidRDefault="00D03A81" w:rsidP="00D03A81"/>
          <w:p w:rsidR="00D03A81" w:rsidRDefault="00D03A81" w:rsidP="00D03A81">
            <w:proofErr w:type="spellStart"/>
            <w:r>
              <w:t>Símat</w:t>
            </w:r>
            <w:proofErr w:type="spellEnd"/>
            <w:r>
              <w:t xml:space="preserve">, </w:t>
            </w:r>
          </w:p>
          <w:p w:rsidR="00D03A81" w:rsidRDefault="00FC57B6" w:rsidP="00D03A81">
            <w:proofErr w:type="spellStart"/>
            <w:r>
              <w:t>vinnubók</w:t>
            </w:r>
            <w:proofErr w:type="spellEnd"/>
            <w:r>
              <w:t xml:space="preserve">, </w:t>
            </w:r>
            <w:proofErr w:type="spellStart"/>
            <w:r>
              <w:t>orðaforði</w:t>
            </w:r>
            <w:proofErr w:type="spellEnd"/>
            <w:r>
              <w:t xml:space="preserve">, </w:t>
            </w:r>
            <w:proofErr w:type="spellStart"/>
            <w:r>
              <w:t>könnun</w:t>
            </w:r>
            <w:proofErr w:type="spellEnd"/>
            <w:r w:rsidR="00D03A81">
              <w:t xml:space="preserve"> </w:t>
            </w:r>
          </w:p>
          <w:p w:rsidR="00D03A81" w:rsidRDefault="00D03A81" w:rsidP="00D03A81"/>
          <w:p w:rsidR="00D03A81" w:rsidRDefault="00D03A81" w:rsidP="00D03A81">
            <w:proofErr w:type="spellStart"/>
            <w:r>
              <w:t>Virkni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vinnusemi</w:t>
            </w:r>
            <w:proofErr w:type="spellEnd"/>
            <w:r>
              <w:t xml:space="preserve"> </w:t>
            </w:r>
          </w:p>
        </w:tc>
      </w:tr>
      <w:tr w:rsidR="00D03A81" w:rsidTr="00392E56">
        <w:tc>
          <w:tcPr>
            <w:tcW w:w="2263" w:type="dxa"/>
          </w:tcPr>
          <w:p w:rsidR="00D03A81" w:rsidRDefault="00D03A81" w:rsidP="00D03A81">
            <w:pPr>
              <w:rPr>
                <w:b/>
              </w:rPr>
            </w:pPr>
          </w:p>
          <w:p w:rsidR="00D03A81" w:rsidRDefault="00D03A81" w:rsidP="00D03A81">
            <w:proofErr w:type="spellStart"/>
            <w:r>
              <w:rPr>
                <w:b/>
              </w:rPr>
              <w:t>Lesskilningur</w:t>
            </w:r>
            <w:proofErr w:type="spellEnd"/>
          </w:p>
          <w:p w:rsidR="00D03A81" w:rsidRDefault="00D03A81" w:rsidP="00D03A81"/>
          <w:p w:rsidR="00D03A81" w:rsidRDefault="00D03A81" w:rsidP="00D03A81"/>
        </w:tc>
        <w:tc>
          <w:tcPr>
            <w:tcW w:w="3828" w:type="dxa"/>
          </w:tcPr>
          <w:p w:rsidR="00D03A81" w:rsidRDefault="00D03A81" w:rsidP="00D03A81"/>
          <w:p w:rsidR="00D03A81" w:rsidRDefault="00D03A81" w:rsidP="00D03A8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lesið</w:t>
            </w:r>
            <w:proofErr w:type="spellEnd"/>
            <w:r>
              <w:t xml:space="preserve"> </w:t>
            </w:r>
            <w:proofErr w:type="spellStart"/>
            <w:r>
              <w:t>stutta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auðlesna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ýmsum</w:t>
            </w:r>
            <w:proofErr w:type="spellEnd"/>
            <w:r>
              <w:t xml:space="preserve"> </w:t>
            </w:r>
            <w:proofErr w:type="spellStart"/>
            <w:r>
              <w:t>gerðum</w:t>
            </w:r>
            <w:proofErr w:type="spellEnd"/>
            <w:r>
              <w:t xml:space="preserve"> um </w:t>
            </w:r>
            <w:proofErr w:type="spellStart"/>
            <w:r>
              <w:t>daglegt</w:t>
            </w:r>
            <w:proofErr w:type="spellEnd"/>
            <w:r>
              <w:t xml:space="preserve"> </w:t>
            </w:r>
            <w:proofErr w:type="spellStart"/>
            <w:r>
              <w:t>líf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áhugamál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innihalda</w:t>
            </w:r>
            <w:proofErr w:type="spellEnd"/>
            <w:r>
              <w:t xml:space="preserve"> </w:t>
            </w:r>
            <w:proofErr w:type="spellStart"/>
            <w:r>
              <w:t>grunnorðaforða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beitt</w:t>
            </w:r>
            <w:proofErr w:type="spellEnd"/>
            <w:r>
              <w:t xml:space="preserve"> </w:t>
            </w:r>
            <w:proofErr w:type="spellStart"/>
            <w:r>
              <w:t>mismunandi</w:t>
            </w:r>
            <w:proofErr w:type="spellEnd"/>
            <w:r>
              <w:t xml:space="preserve"> </w:t>
            </w:r>
            <w:proofErr w:type="spellStart"/>
            <w:r>
              <w:t>lestraraðferðum</w:t>
            </w:r>
            <w:proofErr w:type="spellEnd"/>
            <w:r>
              <w:t xml:space="preserve"> </w:t>
            </w:r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eðli</w:t>
            </w:r>
            <w:proofErr w:type="spellEnd"/>
            <w:r>
              <w:t xml:space="preserve"> </w:t>
            </w:r>
            <w:proofErr w:type="spellStart"/>
            <w:r>
              <w:t>textans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tilgangi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lestrinum</w:t>
            </w:r>
            <w:proofErr w:type="spellEnd"/>
            <w:r>
              <w:t xml:space="preserve">, </w:t>
            </w:r>
            <w:proofErr w:type="spellStart"/>
            <w:r>
              <w:t>fundið</w:t>
            </w:r>
            <w:proofErr w:type="spellEnd"/>
            <w:r>
              <w:t xml:space="preserve"> </w:t>
            </w:r>
            <w:proofErr w:type="spellStart"/>
            <w:r>
              <w:t>afmarkaðar</w:t>
            </w:r>
            <w:proofErr w:type="spellEnd"/>
            <w:r>
              <w:t xml:space="preserve"> </w:t>
            </w:r>
            <w:proofErr w:type="spellStart"/>
            <w:r>
              <w:t>upplýsingar</w:t>
            </w:r>
            <w:proofErr w:type="spellEnd"/>
            <w:r>
              <w:t xml:space="preserve"> í </w:t>
            </w:r>
            <w:proofErr w:type="spellStart"/>
            <w:r>
              <w:t>texta</w:t>
            </w:r>
            <w:proofErr w:type="spellEnd"/>
            <w:r>
              <w:t xml:space="preserve"> í </w:t>
            </w:r>
            <w:proofErr w:type="spellStart"/>
            <w:r>
              <w:t>þeim</w:t>
            </w:r>
            <w:proofErr w:type="spellEnd"/>
            <w:r>
              <w:t xml:space="preserve"> </w:t>
            </w:r>
            <w:proofErr w:type="spellStart"/>
            <w:r>
              <w:t>tilgangi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nýta</w:t>
            </w:r>
            <w:proofErr w:type="spellEnd"/>
            <w:r>
              <w:t xml:space="preserve"> í </w:t>
            </w:r>
            <w:proofErr w:type="spellStart"/>
            <w:r>
              <w:t>verkefnavinnu</w:t>
            </w:r>
            <w:proofErr w:type="spellEnd"/>
            <w:r>
              <w:t xml:space="preserve">, </w:t>
            </w:r>
            <w:proofErr w:type="spellStart"/>
            <w:r>
              <w:t>lesið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gagns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gamans</w:t>
            </w:r>
            <w:proofErr w:type="spellEnd"/>
            <w:r>
              <w:t xml:space="preserve"> </w:t>
            </w:r>
            <w:proofErr w:type="spellStart"/>
            <w:r>
              <w:t>stuttar</w:t>
            </w:r>
            <w:proofErr w:type="spellEnd"/>
            <w:r>
              <w:t xml:space="preserve"> </w:t>
            </w:r>
            <w:proofErr w:type="spellStart"/>
            <w:r>
              <w:t>auðlesnar</w:t>
            </w:r>
            <w:proofErr w:type="spellEnd"/>
            <w:r>
              <w:t xml:space="preserve"> </w:t>
            </w:r>
            <w:proofErr w:type="spellStart"/>
            <w:r>
              <w:t>bækur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D03A81" w:rsidRDefault="00D03A81" w:rsidP="00D03A81"/>
          <w:p w:rsidR="00E26B97" w:rsidRDefault="00FC57B6" w:rsidP="00D03A81">
            <w:proofErr w:type="spellStart"/>
            <w:r>
              <w:t>Hlustun</w:t>
            </w:r>
            <w:proofErr w:type="spellEnd"/>
            <w:r>
              <w:t xml:space="preserve">, </w:t>
            </w:r>
            <w:proofErr w:type="spellStart"/>
            <w:r>
              <w:t>lestur</w:t>
            </w:r>
            <w:proofErr w:type="spellEnd"/>
            <w:r>
              <w:t xml:space="preserve"> </w:t>
            </w:r>
            <w:proofErr w:type="spellStart"/>
            <w:r w:rsidR="00E26B97">
              <w:t>auðlesna</w:t>
            </w:r>
            <w:proofErr w:type="spellEnd"/>
            <w:r w:rsidR="00E26B97">
              <w:t xml:space="preserve"> </w:t>
            </w:r>
            <w:proofErr w:type="spellStart"/>
            <w:r w:rsidR="00E26B97">
              <w:t>texta</w:t>
            </w:r>
            <w:proofErr w:type="spellEnd"/>
            <w:r w:rsidR="00E26B97">
              <w:t xml:space="preserve"> </w:t>
            </w:r>
            <w:proofErr w:type="spellStart"/>
            <w:r w:rsidR="00E26B97">
              <w:t>af</w:t>
            </w:r>
            <w:proofErr w:type="spellEnd"/>
            <w:r w:rsidR="00E26B97">
              <w:t xml:space="preserve"> </w:t>
            </w:r>
            <w:proofErr w:type="spellStart"/>
            <w:r w:rsidR="00E26B97">
              <w:t>ýmsum</w:t>
            </w:r>
            <w:proofErr w:type="spellEnd"/>
            <w:r w:rsidR="00E26B97">
              <w:t xml:space="preserve"> </w:t>
            </w:r>
            <w:proofErr w:type="spellStart"/>
            <w:r w:rsidR="00E26B97">
              <w:t>gerðum</w:t>
            </w:r>
            <w:proofErr w:type="spellEnd"/>
            <w:r w:rsidR="00E26B97">
              <w:t xml:space="preserve"> um </w:t>
            </w:r>
            <w:proofErr w:type="spellStart"/>
            <w:r w:rsidR="00E26B97">
              <w:t>daglegt</w:t>
            </w:r>
            <w:proofErr w:type="spellEnd"/>
            <w:r w:rsidR="00E26B97">
              <w:t xml:space="preserve"> </w:t>
            </w:r>
            <w:proofErr w:type="spellStart"/>
            <w:r w:rsidR="00E26B97">
              <w:t>líf</w:t>
            </w:r>
            <w:proofErr w:type="spellEnd"/>
            <w:r w:rsidR="00E26B97">
              <w:t xml:space="preserve"> </w:t>
            </w:r>
            <w:proofErr w:type="spellStart"/>
            <w:r w:rsidR="00E26B97">
              <w:t>og</w:t>
            </w:r>
            <w:proofErr w:type="spellEnd"/>
            <w:r w:rsidR="00E26B97">
              <w:t xml:space="preserve"> </w:t>
            </w:r>
            <w:proofErr w:type="spellStart"/>
            <w:r w:rsidR="00E26B97">
              <w:t>áhugamál</w:t>
            </w:r>
            <w:proofErr w:type="spellEnd"/>
            <w:r w:rsidR="00E26B97">
              <w:t xml:space="preserve"> </w:t>
            </w:r>
            <w:proofErr w:type="spellStart"/>
            <w:r w:rsidR="00E26B97">
              <w:t>sem</w:t>
            </w:r>
            <w:proofErr w:type="spellEnd"/>
            <w:r w:rsidR="00E26B97">
              <w:t xml:space="preserve"> </w:t>
            </w:r>
            <w:proofErr w:type="spellStart"/>
            <w:r w:rsidR="00E26B97">
              <w:t>innihalda</w:t>
            </w:r>
            <w:proofErr w:type="spellEnd"/>
            <w:r w:rsidR="00E26B97">
              <w:t xml:space="preserve"> </w:t>
            </w:r>
            <w:proofErr w:type="spellStart"/>
            <w:r w:rsidR="00E26B97">
              <w:t>algengan</w:t>
            </w:r>
            <w:proofErr w:type="spellEnd"/>
            <w:r w:rsidR="00E26B97">
              <w:t xml:space="preserve"> </w:t>
            </w:r>
            <w:proofErr w:type="spellStart"/>
            <w:r w:rsidR="00E26B97">
              <w:t>orðaforða</w:t>
            </w:r>
            <w:proofErr w:type="spellEnd"/>
            <w:r w:rsidR="00E26B97">
              <w:t xml:space="preserve"> </w:t>
            </w:r>
          </w:p>
          <w:p w:rsidR="00FC57B6" w:rsidRDefault="00FC57B6" w:rsidP="00D03A81"/>
          <w:p w:rsidR="00D03A81" w:rsidRDefault="00E26B97" w:rsidP="00E26B97"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afmarkaðar</w:t>
            </w:r>
            <w:proofErr w:type="spellEnd"/>
            <w:r>
              <w:t xml:space="preserve"> </w:t>
            </w:r>
            <w:proofErr w:type="spellStart"/>
            <w:r>
              <w:t>upplýsingar</w:t>
            </w:r>
            <w:proofErr w:type="spellEnd"/>
            <w:r>
              <w:t xml:space="preserve"> í </w:t>
            </w:r>
            <w:proofErr w:type="spellStart"/>
            <w:r>
              <w:t>einföldum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 w:rsidR="00FC57B6">
              <w:t>.</w:t>
            </w:r>
          </w:p>
          <w:p w:rsidR="00FC57B6" w:rsidRDefault="00FC57B6" w:rsidP="00E26B97">
            <w:proofErr w:type="spellStart"/>
            <w:r>
              <w:t>Leikir</w:t>
            </w:r>
            <w:proofErr w:type="spellEnd"/>
          </w:p>
          <w:p w:rsidR="00FC57B6" w:rsidRDefault="00FC57B6" w:rsidP="00E26B97">
            <w:proofErr w:type="spellStart"/>
            <w:r>
              <w:t>Einstaklingsvinna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hópastarf</w:t>
            </w:r>
            <w:proofErr w:type="spellEnd"/>
          </w:p>
        </w:tc>
        <w:tc>
          <w:tcPr>
            <w:tcW w:w="3686" w:type="dxa"/>
          </w:tcPr>
          <w:p w:rsidR="00D03A81" w:rsidRDefault="00D03A81" w:rsidP="00D03A81"/>
          <w:p w:rsidR="00D03A81" w:rsidRDefault="00D03A81" w:rsidP="00D03A81">
            <w:proofErr w:type="spellStart"/>
            <w:r>
              <w:t>Símat</w:t>
            </w:r>
            <w:proofErr w:type="spellEnd"/>
          </w:p>
          <w:p w:rsidR="00D03A81" w:rsidRDefault="00D03A81" w:rsidP="00D03A81">
            <w:proofErr w:type="spellStart"/>
            <w:r>
              <w:t>Orðaforði</w:t>
            </w:r>
            <w:proofErr w:type="spellEnd"/>
            <w:r w:rsidR="00FC57B6">
              <w:t xml:space="preserve">, </w:t>
            </w:r>
            <w:proofErr w:type="spellStart"/>
            <w:r w:rsidR="00FC57B6">
              <w:t>könnun</w:t>
            </w:r>
            <w:proofErr w:type="spellEnd"/>
          </w:p>
          <w:p w:rsidR="00D03A81" w:rsidRDefault="00D03A81" w:rsidP="00D03A81"/>
          <w:p w:rsidR="00D03A81" w:rsidRPr="003E5AF1" w:rsidRDefault="00D03A81" w:rsidP="00D03A81">
            <w:proofErr w:type="spellStart"/>
            <w:r>
              <w:t>Virkni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vinnusemi</w:t>
            </w:r>
            <w:proofErr w:type="spellEnd"/>
          </w:p>
        </w:tc>
      </w:tr>
      <w:tr w:rsidR="00D03A81" w:rsidTr="00392E56">
        <w:tc>
          <w:tcPr>
            <w:tcW w:w="2263" w:type="dxa"/>
          </w:tcPr>
          <w:p w:rsidR="00D03A81" w:rsidRDefault="00D03A81" w:rsidP="00D03A81">
            <w:pPr>
              <w:rPr>
                <w:b/>
              </w:rPr>
            </w:pPr>
          </w:p>
          <w:p w:rsidR="00D03A81" w:rsidRDefault="00D03A81" w:rsidP="00D03A81">
            <w:proofErr w:type="spellStart"/>
            <w:r>
              <w:rPr>
                <w:b/>
              </w:rPr>
              <w:t>Samskipti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frásögn</w:t>
            </w:r>
            <w:proofErr w:type="spellEnd"/>
          </w:p>
          <w:p w:rsidR="00D03A81" w:rsidRDefault="00D03A81" w:rsidP="00D03A81">
            <w:pPr>
              <w:pStyle w:val="ListParagraph"/>
            </w:pPr>
          </w:p>
        </w:tc>
        <w:tc>
          <w:tcPr>
            <w:tcW w:w="3828" w:type="dxa"/>
          </w:tcPr>
          <w:p w:rsidR="00D03A81" w:rsidRDefault="00D03A81" w:rsidP="00D03A81"/>
          <w:p w:rsidR="00D03A81" w:rsidRDefault="00D03A81" w:rsidP="00D03A8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haldið</w:t>
            </w:r>
            <w:proofErr w:type="spellEnd"/>
            <w:r>
              <w:t xml:space="preserve"> </w:t>
            </w:r>
            <w:proofErr w:type="spellStart"/>
            <w:r>
              <w:t>uppi</w:t>
            </w:r>
            <w:proofErr w:type="spellEnd"/>
            <w:r>
              <w:t xml:space="preserve"> </w:t>
            </w:r>
            <w:proofErr w:type="spellStart"/>
            <w:r>
              <w:t>einföldum</w:t>
            </w:r>
            <w:proofErr w:type="spellEnd"/>
            <w:r>
              <w:t xml:space="preserve"> </w:t>
            </w:r>
            <w:proofErr w:type="spellStart"/>
            <w:r>
              <w:t>samræðum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orðaforða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tengist</w:t>
            </w:r>
            <w:proofErr w:type="spellEnd"/>
            <w:r>
              <w:t xml:space="preserve"> </w:t>
            </w:r>
            <w:proofErr w:type="spellStart"/>
            <w:r>
              <w:t>efnistökum</w:t>
            </w:r>
            <w:proofErr w:type="spellEnd"/>
          </w:p>
        </w:tc>
        <w:tc>
          <w:tcPr>
            <w:tcW w:w="2551" w:type="dxa"/>
          </w:tcPr>
          <w:p w:rsidR="00FC57B6" w:rsidRDefault="00FC57B6" w:rsidP="00D03A81"/>
          <w:p w:rsidR="00D03A81" w:rsidRDefault="00E26B97" w:rsidP="00D03A8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Hlustun</w:t>
            </w:r>
            <w:proofErr w:type="spellEnd"/>
            <w:r>
              <w:t xml:space="preserve">, </w:t>
            </w:r>
            <w:proofErr w:type="spellStart"/>
            <w:r>
              <w:t>söngur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="00FC57B6">
              <w:t>amtöl</w:t>
            </w:r>
            <w:proofErr w:type="spellEnd"/>
            <w:r w:rsidR="00FC57B6">
              <w:t xml:space="preserve">, </w:t>
            </w:r>
            <w:proofErr w:type="spellStart"/>
            <w:r w:rsidR="00FC57B6">
              <w:t>spurningar</w:t>
            </w:r>
            <w:proofErr w:type="spellEnd"/>
            <w:r w:rsidR="00FC57B6">
              <w:t xml:space="preserve">, </w:t>
            </w:r>
            <w:proofErr w:type="spellStart"/>
            <w:r w:rsidR="00FC57B6">
              <w:t>svör</w:t>
            </w:r>
            <w:proofErr w:type="spellEnd"/>
            <w:r w:rsidR="00FC57B6">
              <w:t xml:space="preserve">, </w:t>
            </w:r>
            <w:proofErr w:type="spellStart"/>
            <w:r w:rsidR="00FC57B6">
              <w:t>leikir</w:t>
            </w:r>
            <w:proofErr w:type="spellEnd"/>
            <w:r w:rsidR="00456A66">
              <w:t xml:space="preserve"> </w:t>
            </w:r>
            <w:proofErr w:type="spellStart"/>
            <w:r w:rsidR="00FC57B6">
              <w:t>og</w:t>
            </w:r>
            <w:proofErr w:type="spellEnd"/>
            <w:r w:rsidR="00FC57B6">
              <w:t xml:space="preserve"> </w:t>
            </w:r>
            <w:proofErr w:type="spellStart"/>
            <w:r w:rsidR="00D03A81">
              <w:t>spil</w:t>
            </w:r>
            <w:proofErr w:type="spellEnd"/>
            <w:r w:rsidR="00D03A81">
              <w:t xml:space="preserve">. </w:t>
            </w:r>
          </w:p>
          <w:p w:rsidR="00D03A81" w:rsidRDefault="00D03A81" w:rsidP="00D03A81"/>
        </w:tc>
        <w:tc>
          <w:tcPr>
            <w:tcW w:w="3686" w:type="dxa"/>
          </w:tcPr>
          <w:p w:rsidR="00D03A81" w:rsidRDefault="00D03A81" w:rsidP="00D03A81">
            <w:proofErr w:type="spellStart"/>
            <w:r>
              <w:t>Símat</w:t>
            </w:r>
            <w:proofErr w:type="spellEnd"/>
            <w:r>
              <w:t xml:space="preserve">, </w:t>
            </w:r>
          </w:p>
          <w:p w:rsidR="00D03A81" w:rsidRDefault="00D03A81" w:rsidP="00D03A81">
            <w:proofErr w:type="spellStart"/>
            <w:r>
              <w:t>vinnubók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orðaforði</w:t>
            </w:r>
            <w:proofErr w:type="spellEnd"/>
            <w:r>
              <w:t>,</w:t>
            </w:r>
            <w:r w:rsidR="00FC57B6">
              <w:t xml:space="preserve"> </w:t>
            </w:r>
            <w:r>
              <w:t xml:space="preserve"> </w:t>
            </w:r>
            <w:proofErr w:type="spellStart"/>
            <w:r>
              <w:t>sjálfsmat</w:t>
            </w:r>
            <w:proofErr w:type="spellEnd"/>
            <w:proofErr w:type="gramEnd"/>
          </w:p>
          <w:p w:rsidR="00D03A81" w:rsidRDefault="00D03A81" w:rsidP="00D03A81"/>
          <w:p w:rsidR="00D03A81" w:rsidRDefault="00D03A81" w:rsidP="00D03A81"/>
        </w:tc>
      </w:tr>
      <w:tr w:rsidR="00D03A81" w:rsidTr="00392E56">
        <w:tc>
          <w:tcPr>
            <w:tcW w:w="2263" w:type="dxa"/>
          </w:tcPr>
          <w:p w:rsidR="00D03A81" w:rsidRDefault="00D03A81" w:rsidP="00D03A81">
            <w:proofErr w:type="spellStart"/>
            <w:r>
              <w:rPr>
                <w:b/>
              </w:rPr>
              <w:t>ritun</w:t>
            </w:r>
            <w:proofErr w:type="spellEnd"/>
          </w:p>
          <w:p w:rsidR="00D03A81" w:rsidRDefault="00D03A81" w:rsidP="00D03A81">
            <w:pPr>
              <w:pStyle w:val="ListParagraph"/>
            </w:pPr>
          </w:p>
        </w:tc>
        <w:tc>
          <w:tcPr>
            <w:tcW w:w="3828" w:type="dxa"/>
          </w:tcPr>
          <w:p w:rsidR="00FC57B6" w:rsidRDefault="00FC57B6" w:rsidP="00D03A8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skrifað</w:t>
            </w:r>
            <w:proofErr w:type="spellEnd"/>
            <w:r>
              <w:t xml:space="preserve"> </w:t>
            </w:r>
            <w:proofErr w:type="spellStart"/>
            <w:r>
              <w:t>stuttan</w:t>
            </w:r>
            <w:proofErr w:type="spellEnd"/>
            <w:r>
              <w:t xml:space="preserve"> </w:t>
            </w:r>
            <w:proofErr w:type="spellStart"/>
            <w:r>
              <w:t>samfelldan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 um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tengist</w:t>
            </w:r>
            <w:proofErr w:type="spellEnd"/>
            <w:r>
              <w:t xml:space="preserve"> </w:t>
            </w:r>
            <w:proofErr w:type="spellStart"/>
            <w:r>
              <w:lastRenderedPageBreak/>
              <w:t>honum</w:t>
            </w:r>
            <w:proofErr w:type="spellEnd"/>
            <w:r>
              <w:t xml:space="preserve"> </w:t>
            </w:r>
            <w:proofErr w:type="spellStart"/>
            <w:r>
              <w:t>persónulega</w:t>
            </w:r>
            <w:proofErr w:type="spellEnd"/>
            <w:r>
              <w:t xml:space="preserve">, </w:t>
            </w:r>
            <w:proofErr w:type="spellStart"/>
            <w:r>
              <w:t>tengt</w:t>
            </w:r>
            <w:proofErr w:type="spellEnd"/>
            <w:r>
              <w:t xml:space="preserve"> </w:t>
            </w:r>
            <w:proofErr w:type="spellStart"/>
            <w:r>
              <w:t>saman</w:t>
            </w:r>
            <w:proofErr w:type="spellEnd"/>
            <w:r>
              <w:t xml:space="preserve"> </w:t>
            </w:r>
            <w:proofErr w:type="spellStart"/>
            <w:r>
              <w:t>einfaldar</w:t>
            </w:r>
            <w:proofErr w:type="spellEnd"/>
            <w:r>
              <w:t xml:space="preserve"> </w:t>
            </w:r>
            <w:proofErr w:type="spellStart"/>
            <w:r>
              <w:t>setningar</w:t>
            </w:r>
            <w:proofErr w:type="spellEnd"/>
            <w:r>
              <w:t xml:space="preserve">, </w:t>
            </w:r>
            <w:proofErr w:type="spellStart"/>
            <w:r>
              <w:t>stafsett</w:t>
            </w:r>
            <w:proofErr w:type="spellEnd"/>
            <w:r>
              <w:t xml:space="preserve"> </w:t>
            </w:r>
            <w:proofErr w:type="spellStart"/>
            <w:r>
              <w:t>flest</w:t>
            </w:r>
            <w:proofErr w:type="spellEnd"/>
            <w:r>
              <w:t xml:space="preserve"> </w:t>
            </w:r>
            <w:proofErr w:type="spellStart"/>
            <w:r>
              <w:t>algengustu</w:t>
            </w:r>
            <w:proofErr w:type="spellEnd"/>
            <w:r>
              <w:t xml:space="preserve"> </w:t>
            </w:r>
            <w:proofErr w:type="spellStart"/>
            <w:r>
              <w:t>orðin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algengustu</w:t>
            </w:r>
            <w:proofErr w:type="spellEnd"/>
            <w:r>
              <w:t xml:space="preserve"> </w:t>
            </w:r>
            <w:proofErr w:type="spellStart"/>
            <w:r>
              <w:t>greinarmerki</w:t>
            </w:r>
            <w:proofErr w:type="spellEnd"/>
            <w:r>
              <w:t xml:space="preserve">, </w:t>
            </w:r>
            <w:proofErr w:type="spellStart"/>
            <w:r>
              <w:t>eins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punkta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spurningarmerki</w:t>
            </w:r>
            <w:proofErr w:type="spellEnd"/>
            <w:r>
              <w:t>,</w:t>
            </w:r>
          </w:p>
          <w:p w:rsidR="00D03A81" w:rsidRDefault="00D03A81" w:rsidP="00D03A8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lýst</w:t>
            </w:r>
            <w:proofErr w:type="spellEnd"/>
            <w:r>
              <w:t xml:space="preserve"> í </w:t>
            </w:r>
            <w:proofErr w:type="spellStart"/>
            <w:r>
              <w:t>einföldu</w:t>
            </w:r>
            <w:proofErr w:type="spellEnd"/>
            <w:r>
              <w:t xml:space="preserve"> </w:t>
            </w:r>
            <w:proofErr w:type="spellStart"/>
            <w:r>
              <w:t>máli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hefur</w:t>
            </w:r>
            <w:proofErr w:type="spellEnd"/>
            <w:r>
              <w:t xml:space="preserve"> </w:t>
            </w:r>
            <w:proofErr w:type="spellStart"/>
            <w:r>
              <w:t>lesið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D03A81" w:rsidRDefault="00D03A81" w:rsidP="00D03A81">
            <w:proofErr w:type="spellStart"/>
            <w:r>
              <w:lastRenderedPageBreak/>
              <w:t>Hugtakakort</w:t>
            </w:r>
            <w:proofErr w:type="spellEnd"/>
            <w:r>
              <w:t xml:space="preserve"> </w:t>
            </w:r>
            <w:proofErr w:type="spellStart"/>
            <w:r>
              <w:t>spil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leikir</w:t>
            </w:r>
            <w:proofErr w:type="spellEnd"/>
            <w:r w:rsidR="00456A66">
              <w:t>.</w:t>
            </w:r>
          </w:p>
          <w:p w:rsidR="00456A66" w:rsidRDefault="00456A66" w:rsidP="00D03A81">
            <w:proofErr w:type="spellStart"/>
            <w:r>
              <w:lastRenderedPageBreak/>
              <w:t>skrifað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orðaforða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efnisflokkum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D03A81" w:rsidRDefault="00D03A81" w:rsidP="00D03A81">
            <w:proofErr w:type="spellStart"/>
            <w:r>
              <w:lastRenderedPageBreak/>
              <w:t>Vinnubók</w:t>
            </w:r>
            <w:proofErr w:type="spellEnd"/>
            <w:r w:rsidR="00FC57B6">
              <w:t xml:space="preserve">, </w:t>
            </w:r>
            <w:proofErr w:type="spellStart"/>
            <w:r w:rsidR="00FC57B6">
              <w:t>könnun</w:t>
            </w:r>
            <w:proofErr w:type="spellEnd"/>
          </w:p>
          <w:p w:rsidR="00D03A81" w:rsidRDefault="00D03A81" w:rsidP="00D03A81">
            <w:proofErr w:type="spellStart"/>
            <w:r>
              <w:t>Virkni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vinnusemi</w:t>
            </w:r>
            <w:proofErr w:type="spellEnd"/>
          </w:p>
        </w:tc>
      </w:tr>
    </w:tbl>
    <w:p w:rsidR="00DC676A" w:rsidRDefault="00DC676A" w:rsidP="00DC676A">
      <w:pPr>
        <w:spacing w:after="0"/>
      </w:pPr>
    </w:p>
    <w:p w:rsidR="00DC676A" w:rsidRDefault="00DC676A" w:rsidP="00DC676A"/>
    <w:p w:rsidR="00DC676A" w:rsidRDefault="00DC676A" w:rsidP="00DC676A">
      <w:pPr>
        <w:spacing w:after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Lögð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áhersla</w:t>
      </w:r>
      <w:proofErr w:type="spellEnd"/>
      <w:r>
        <w:rPr>
          <w:rFonts w:cs="Times New Roman"/>
          <w:sz w:val="24"/>
          <w:szCs w:val="24"/>
        </w:rPr>
        <w:t xml:space="preserve"> á </w:t>
      </w:r>
      <w:proofErr w:type="spellStart"/>
      <w:r>
        <w:rPr>
          <w:rFonts w:cs="Times New Roman"/>
          <w:sz w:val="24"/>
          <w:szCs w:val="24"/>
        </w:rPr>
        <w:t>að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þjálfa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færniþættina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hlustun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lestur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samskipti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frásögn</w:t>
      </w:r>
      <w:proofErr w:type="spellEnd"/>
      <w:r>
        <w:rPr>
          <w:rFonts w:cs="Times New Roman"/>
          <w:sz w:val="24"/>
          <w:szCs w:val="24"/>
        </w:rPr>
        <w:t>.</w:t>
      </w:r>
    </w:p>
    <w:p w:rsidR="000F3C95" w:rsidRDefault="000F3C95" w:rsidP="008C649F"/>
    <w:p w:rsidR="000F3C95" w:rsidRDefault="000F3C95" w:rsidP="008C649F"/>
    <w:p w:rsidR="00C40FBD" w:rsidRDefault="00C40FBD" w:rsidP="001160D0">
      <w:pPr>
        <w:spacing w:after="0"/>
        <w:jc w:val="center"/>
        <w:rPr>
          <w:b/>
          <w:sz w:val="28"/>
          <w:szCs w:val="28"/>
        </w:rPr>
      </w:pPr>
      <w:proofErr w:type="spellStart"/>
      <w:r w:rsidRPr="00550421">
        <w:rPr>
          <w:b/>
          <w:sz w:val="28"/>
          <w:szCs w:val="28"/>
        </w:rPr>
        <w:t>Kennsluáætlun</w:t>
      </w:r>
      <w:proofErr w:type="spellEnd"/>
      <w:r w:rsidR="001160D0">
        <w:rPr>
          <w:b/>
          <w:sz w:val="28"/>
          <w:szCs w:val="28"/>
        </w:rPr>
        <w:t xml:space="preserve"> í </w:t>
      </w:r>
      <w:proofErr w:type="spellStart"/>
      <w:r w:rsidR="001160D0">
        <w:rPr>
          <w:b/>
          <w:sz w:val="28"/>
          <w:szCs w:val="28"/>
        </w:rPr>
        <w:t>ensku</w:t>
      </w:r>
      <w:proofErr w:type="spellEnd"/>
    </w:p>
    <w:p w:rsidR="001160D0" w:rsidRDefault="006746CE" w:rsidP="001160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– 6. </w:t>
      </w:r>
      <w:proofErr w:type="spellStart"/>
      <w:r>
        <w:rPr>
          <w:b/>
          <w:sz w:val="28"/>
          <w:szCs w:val="28"/>
        </w:rPr>
        <w:t>b</w:t>
      </w:r>
      <w:r w:rsidR="001160D0">
        <w:rPr>
          <w:b/>
          <w:sz w:val="28"/>
          <w:szCs w:val="28"/>
        </w:rPr>
        <w:t>ekkur</w:t>
      </w:r>
      <w:proofErr w:type="spellEnd"/>
    </w:p>
    <w:p w:rsidR="001160D0" w:rsidRPr="00550421" w:rsidRDefault="001160D0" w:rsidP="001160D0">
      <w:pPr>
        <w:spacing w:after="0"/>
        <w:jc w:val="center"/>
        <w:rPr>
          <w:b/>
          <w:sz w:val="28"/>
          <w:szCs w:val="28"/>
        </w:rPr>
      </w:pPr>
    </w:p>
    <w:p w:rsidR="00B66014" w:rsidRPr="001160D0" w:rsidRDefault="008A74BB" w:rsidP="008C649F">
      <w:pPr>
        <w:rPr>
          <w:sz w:val="24"/>
          <w:szCs w:val="24"/>
          <w:lang w:val="is-IS"/>
        </w:rPr>
      </w:pPr>
      <w:proofErr w:type="spellStart"/>
      <w:r w:rsidRPr="001160D0">
        <w:rPr>
          <w:sz w:val="24"/>
          <w:szCs w:val="24"/>
        </w:rPr>
        <w:t>Námsefni</w:t>
      </w:r>
      <w:proofErr w:type="spellEnd"/>
      <w:r w:rsidRPr="001160D0">
        <w:rPr>
          <w:sz w:val="24"/>
          <w:szCs w:val="24"/>
        </w:rPr>
        <w:t xml:space="preserve">: </w:t>
      </w:r>
      <w:proofErr w:type="gramStart"/>
      <w:r w:rsidR="00C61932">
        <w:rPr>
          <w:sz w:val="24"/>
          <w:szCs w:val="24"/>
        </w:rPr>
        <w:t>Yes</w:t>
      </w:r>
      <w:proofErr w:type="gramEnd"/>
      <w:r w:rsidR="00C61932">
        <w:rPr>
          <w:sz w:val="24"/>
          <w:szCs w:val="24"/>
        </w:rPr>
        <w:t xml:space="preserve"> you can 5 </w:t>
      </w:r>
      <w:proofErr w:type="spellStart"/>
      <w:r w:rsidR="00C61932">
        <w:rPr>
          <w:sz w:val="24"/>
          <w:szCs w:val="24"/>
        </w:rPr>
        <w:t>lesbók</w:t>
      </w:r>
      <w:proofErr w:type="spellEnd"/>
      <w:r w:rsidR="00C61932">
        <w:rPr>
          <w:sz w:val="24"/>
          <w:szCs w:val="24"/>
        </w:rPr>
        <w:t xml:space="preserve"> </w:t>
      </w:r>
      <w:proofErr w:type="spellStart"/>
      <w:r w:rsidR="00C61932">
        <w:rPr>
          <w:sz w:val="24"/>
          <w:szCs w:val="24"/>
        </w:rPr>
        <w:t>og</w:t>
      </w:r>
      <w:proofErr w:type="spellEnd"/>
      <w:r w:rsidR="00C61932">
        <w:rPr>
          <w:sz w:val="24"/>
          <w:szCs w:val="24"/>
        </w:rPr>
        <w:t xml:space="preserve"> </w:t>
      </w:r>
      <w:proofErr w:type="spellStart"/>
      <w:r w:rsidR="00C61932">
        <w:rPr>
          <w:sz w:val="24"/>
          <w:szCs w:val="24"/>
        </w:rPr>
        <w:t>vinnubók</w:t>
      </w:r>
      <w:proofErr w:type="spellEnd"/>
      <w:r w:rsidR="00C61932">
        <w:rPr>
          <w:sz w:val="24"/>
          <w:szCs w:val="24"/>
        </w:rPr>
        <w:t>,</w:t>
      </w:r>
      <w:r w:rsidR="001160D0">
        <w:rPr>
          <w:sz w:val="24"/>
          <w:szCs w:val="24"/>
        </w:rPr>
        <w:t xml:space="preserve"> </w:t>
      </w:r>
      <w:proofErr w:type="spellStart"/>
      <w:r w:rsidR="001160D0">
        <w:rPr>
          <w:sz w:val="24"/>
          <w:szCs w:val="24"/>
        </w:rPr>
        <w:t>léttlestrarbækur</w:t>
      </w:r>
      <w:proofErr w:type="spellEnd"/>
      <w:r w:rsidR="001160D0">
        <w:rPr>
          <w:sz w:val="24"/>
          <w:szCs w:val="24"/>
        </w:rPr>
        <w:t xml:space="preserve">, </w:t>
      </w:r>
      <w:proofErr w:type="spellStart"/>
      <w:r w:rsidR="001160D0">
        <w:rPr>
          <w:sz w:val="24"/>
          <w:szCs w:val="24"/>
        </w:rPr>
        <w:t>n</w:t>
      </w:r>
      <w:r w:rsidRPr="001160D0">
        <w:rPr>
          <w:sz w:val="24"/>
          <w:szCs w:val="24"/>
        </w:rPr>
        <w:t>etið</w:t>
      </w:r>
      <w:proofErr w:type="spellEnd"/>
      <w:r w:rsidRPr="001160D0">
        <w:rPr>
          <w:sz w:val="24"/>
          <w:szCs w:val="24"/>
        </w:rPr>
        <w:t xml:space="preserve"> </w:t>
      </w:r>
      <w:proofErr w:type="spellStart"/>
      <w:r w:rsidRPr="001160D0">
        <w:rPr>
          <w:sz w:val="24"/>
          <w:szCs w:val="24"/>
        </w:rPr>
        <w:t>og</w:t>
      </w:r>
      <w:proofErr w:type="spellEnd"/>
      <w:r w:rsidRPr="001160D0">
        <w:rPr>
          <w:sz w:val="24"/>
          <w:szCs w:val="24"/>
        </w:rPr>
        <w:t xml:space="preserve"> </w:t>
      </w:r>
      <w:proofErr w:type="spellStart"/>
      <w:r w:rsidRPr="001160D0">
        <w:rPr>
          <w:sz w:val="24"/>
          <w:szCs w:val="24"/>
        </w:rPr>
        <w:t>verkefni</w:t>
      </w:r>
      <w:proofErr w:type="spellEnd"/>
      <w:r w:rsidRPr="001160D0">
        <w:rPr>
          <w:sz w:val="24"/>
          <w:szCs w:val="24"/>
        </w:rPr>
        <w:t xml:space="preserve"> </w:t>
      </w:r>
      <w:proofErr w:type="spellStart"/>
      <w:r w:rsidRPr="001160D0">
        <w:rPr>
          <w:sz w:val="24"/>
          <w:szCs w:val="24"/>
        </w:rPr>
        <w:t>frá</w:t>
      </w:r>
      <w:proofErr w:type="spellEnd"/>
      <w:r w:rsidRPr="001160D0">
        <w:rPr>
          <w:sz w:val="24"/>
          <w:szCs w:val="24"/>
        </w:rPr>
        <w:t xml:space="preserve"> </w:t>
      </w:r>
      <w:proofErr w:type="spellStart"/>
      <w:r w:rsidRPr="001160D0">
        <w:rPr>
          <w:sz w:val="24"/>
          <w:szCs w:val="24"/>
        </w:rPr>
        <w:t>kennara</w:t>
      </w:r>
      <w:proofErr w:type="spellEnd"/>
      <w:r w:rsidRPr="001160D0">
        <w:rPr>
          <w:sz w:val="24"/>
          <w:szCs w:val="24"/>
        </w:rPr>
        <w:t xml:space="preserve">. </w:t>
      </w:r>
    </w:p>
    <w:tbl>
      <w:tblPr>
        <w:tblStyle w:val="TableGrid"/>
        <w:tblW w:w="12328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3402"/>
        <w:gridCol w:w="3119"/>
        <w:gridCol w:w="2977"/>
      </w:tblGrid>
      <w:tr w:rsidR="00392E56" w:rsidTr="00650DDF">
        <w:tc>
          <w:tcPr>
            <w:tcW w:w="1271" w:type="dxa"/>
            <w:shd w:val="clear" w:color="auto" w:fill="F4B083" w:themeFill="accent2" w:themeFillTint="99"/>
          </w:tcPr>
          <w:p w:rsidR="004832C4" w:rsidRDefault="004832C4" w:rsidP="001A625C">
            <w:pPr>
              <w:rPr>
                <w:b/>
                <w:sz w:val="28"/>
                <w:szCs w:val="28"/>
                <w:lang w:val="is-IS"/>
              </w:rPr>
            </w:pPr>
          </w:p>
          <w:p w:rsidR="004832C4" w:rsidRPr="00550421" w:rsidRDefault="004832C4" w:rsidP="001A625C">
            <w:pPr>
              <w:rPr>
                <w:b/>
                <w:sz w:val="28"/>
                <w:szCs w:val="28"/>
                <w:lang w:val="is-IS"/>
              </w:rPr>
            </w:pPr>
            <w:r w:rsidRPr="00550421">
              <w:rPr>
                <w:b/>
                <w:sz w:val="28"/>
                <w:szCs w:val="28"/>
                <w:lang w:val="is-IS"/>
              </w:rPr>
              <w:t>Vika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4832C4" w:rsidRDefault="004832C4" w:rsidP="001A625C">
            <w:pPr>
              <w:rPr>
                <w:b/>
                <w:sz w:val="28"/>
                <w:szCs w:val="28"/>
                <w:lang w:val="is-IS"/>
              </w:rPr>
            </w:pPr>
          </w:p>
          <w:p w:rsidR="004832C4" w:rsidRPr="00550421" w:rsidRDefault="004832C4" w:rsidP="001A625C">
            <w:pPr>
              <w:rPr>
                <w:b/>
                <w:sz w:val="28"/>
                <w:szCs w:val="28"/>
                <w:lang w:val="is-IS"/>
              </w:rPr>
            </w:pPr>
            <w:r>
              <w:rPr>
                <w:b/>
                <w:sz w:val="28"/>
                <w:szCs w:val="28"/>
                <w:lang w:val="is-IS"/>
              </w:rPr>
              <w:t>N</w:t>
            </w:r>
            <w:r w:rsidRPr="00550421">
              <w:rPr>
                <w:b/>
                <w:sz w:val="28"/>
                <w:szCs w:val="28"/>
                <w:lang w:val="is-IS"/>
              </w:rPr>
              <w:t>ámsefni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4832C4" w:rsidRDefault="004832C4" w:rsidP="001A625C">
            <w:pPr>
              <w:rPr>
                <w:b/>
                <w:sz w:val="28"/>
                <w:szCs w:val="28"/>
                <w:lang w:val="is-IS"/>
              </w:rPr>
            </w:pPr>
          </w:p>
          <w:p w:rsidR="004832C4" w:rsidRPr="00550421" w:rsidRDefault="00F70B25" w:rsidP="001A625C">
            <w:pPr>
              <w:rPr>
                <w:b/>
                <w:sz w:val="28"/>
                <w:szCs w:val="28"/>
                <w:lang w:val="is-IS"/>
              </w:rPr>
            </w:pPr>
            <w:r>
              <w:rPr>
                <w:b/>
                <w:sz w:val="28"/>
                <w:szCs w:val="28"/>
                <w:lang w:val="is-IS"/>
              </w:rPr>
              <w:t>Markmið/v</w:t>
            </w:r>
            <w:r w:rsidR="004832C4">
              <w:rPr>
                <w:b/>
                <w:sz w:val="28"/>
                <w:szCs w:val="28"/>
                <w:lang w:val="is-IS"/>
              </w:rPr>
              <w:t>iðfangsefni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6F2FC8" w:rsidRDefault="006F2FC8" w:rsidP="001A625C">
            <w:pPr>
              <w:rPr>
                <w:b/>
                <w:sz w:val="28"/>
                <w:szCs w:val="28"/>
                <w:lang w:val="is-IS"/>
              </w:rPr>
            </w:pPr>
          </w:p>
          <w:p w:rsidR="004832C4" w:rsidRDefault="004832C4" w:rsidP="001A625C">
            <w:pPr>
              <w:rPr>
                <w:b/>
                <w:sz w:val="28"/>
                <w:szCs w:val="28"/>
                <w:lang w:val="is-IS"/>
              </w:rPr>
            </w:pPr>
            <w:r>
              <w:rPr>
                <w:b/>
                <w:sz w:val="28"/>
                <w:szCs w:val="28"/>
                <w:lang w:val="is-IS"/>
              </w:rPr>
              <w:t>Kennsluhættir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4832C4" w:rsidRDefault="004832C4" w:rsidP="001A625C">
            <w:pPr>
              <w:rPr>
                <w:b/>
                <w:sz w:val="28"/>
                <w:szCs w:val="28"/>
                <w:lang w:val="is-IS"/>
              </w:rPr>
            </w:pPr>
          </w:p>
          <w:p w:rsidR="004832C4" w:rsidRPr="00550421" w:rsidRDefault="004832C4" w:rsidP="001A625C">
            <w:pPr>
              <w:rPr>
                <w:b/>
                <w:sz w:val="28"/>
                <w:szCs w:val="28"/>
                <w:lang w:val="is-IS"/>
              </w:rPr>
            </w:pPr>
            <w:r>
              <w:rPr>
                <w:b/>
                <w:sz w:val="28"/>
                <w:szCs w:val="28"/>
                <w:lang w:val="is-IS"/>
              </w:rPr>
              <w:t>N</w:t>
            </w:r>
            <w:r w:rsidRPr="00550421">
              <w:rPr>
                <w:b/>
                <w:sz w:val="28"/>
                <w:szCs w:val="28"/>
                <w:lang w:val="is-IS"/>
              </w:rPr>
              <w:t>ámsmat</w:t>
            </w:r>
          </w:p>
        </w:tc>
      </w:tr>
      <w:tr w:rsidR="00392E56" w:rsidTr="00650DDF">
        <w:tc>
          <w:tcPr>
            <w:tcW w:w="1271" w:type="dxa"/>
          </w:tcPr>
          <w:p w:rsidR="004832C4" w:rsidRDefault="004832C4" w:rsidP="008C649F">
            <w:pPr>
              <w:rPr>
                <w:lang w:val="is-IS"/>
              </w:rPr>
            </w:pPr>
          </w:p>
          <w:p w:rsidR="004832C4" w:rsidRPr="00EE64B2" w:rsidRDefault="004832C4" w:rsidP="008C649F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Ágúst</w:t>
            </w:r>
          </w:p>
        </w:tc>
        <w:tc>
          <w:tcPr>
            <w:tcW w:w="1559" w:type="dxa"/>
          </w:tcPr>
          <w:p w:rsidR="004832C4" w:rsidRDefault="004832C4" w:rsidP="008C649F">
            <w:pPr>
              <w:rPr>
                <w:lang w:val="is-IS"/>
              </w:rPr>
            </w:pPr>
          </w:p>
          <w:p w:rsidR="004832C4" w:rsidRDefault="004832C4" w:rsidP="008C649F">
            <w:pPr>
              <w:rPr>
                <w:lang w:val="is-IS"/>
              </w:rPr>
            </w:pPr>
            <w:r>
              <w:rPr>
                <w:lang w:val="is-IS"/>
              </w:rPr>
              <w:t>Upprifjun</w:t>
            </w:r>
          </w:p>
          <w:p w:rsidR="004832C4" w:rsidRDefault="004832C4" w:rsidP="008C649F">
            <w:pPr>
              <w:rPr>
                <w:lang w:val="is-IS"/>
              </w:rPr>
            </w:pPr>
            <w:r>
              <w:rPr>
                <w:lang w:val="is-IS"/>
              </w:rPr>
              <w:t xml:space="preserve">Litir, tölur vikudagar og mánuðir. </w:t>
            </w:r>
          </w:p>
        </w:tc>
        <w:tc>
          <w:tcPr>
            <w:tcW w:w="3402" w:type="dxa"/>
          </w:tcPr>
          <w:p w:rsidR="004832C4" w:rsidRDefault="004832C4" w:rsidP="008C649F">
            <w:pPr>
              <w:rPr>
                <w:lang w:val="is-IS"/>
              </w:rPr>
            </w:pPr>
          </w:p>
          <w:p w:rsidR="00F70B25" w:rsidRPr="00F70B25" w:rsidRDefault="00F70B25" w:rsidP="00F70B25">
            <w:pPr>
              <w:pStyle w:val="ListParagraph"/>
              <w:numPr>
                <w:ilvl w:val="0"/>
                <w:numId w:val="12"/>
              </w:numPr>
              <w:rPr>
                <w:lang w:val="is-IS"/>
              </w:rPr>
            </w:pPr>
            <w:r>
              <w:rPr>
                <w:lang w:val="is-IS"/>
              </w:rPr>
              <w:t>Að nemendur efli færni sína í töluðu máli</w:t>
            </w:r>
          </w:p>
          <w:p w:rsidR="00F70B25" w:rsidRDefault="00F70B25" w:rsidP="008C649F">
            <w:pPr>
              <w:rPr>
                <w:lang w:val="is-IS"/>
              </w:rPr>
            </w:pPr>
          </w:p>
          <w:p w:rsidR="00F70B25" w:rsidRDefault="00F70B25" w:rsidP="008C649F">
            <w:pPr>
              <w:rPr>
                <w:lang w:val="is-IS"/>
              </w:rPr>
            </w:pPr>
          </w:p>
          <w:p w:rsidR="004832C4" w:rsidRDefault="004832C4" w:rsidP="004832C4">
            <w:pPr>
              <w:rPr>
                <w:lang w:val="is-IS"/>
              </w:rPr>
            </w:pPr>
          </w:p>
          <w:p w:rsidR="00392E56" w:rsidRDefault="00392E56" w:rsidP="004832C4">
            <w:pPr>
              <w:rPr>
                <w:lang w:val="is-IS"/>
              </w:rPr>
            </w:pPr>
          </w:p>
          <w:p w:rsidR="00392E56" w:rsidRDefault="00392E56" w:rsidP="004832C4">
            <w:pPr>
              <w:rPr>
                <w:lang w:val="is-IS"/>
              </w:rPr>
            </w:pPr>
          </w:p>
        </w:tc>
        <w:tc>
          <w:tcPr>
            <w:tcW w:w="3119" w:type="dxa"/>
          </w:tcPr>
          <w:p w:rsidR="00B432D4" w:rsidRDefault="00B432D4" w:rsidP="004832C4">
            <w:pPr>
              <w:rPr>
                <w:b/>
              </w:rPr>
            </w:pPr>
          </w:p>
          <w:p w:rsidR="00FC57B6" w:rsidRDefault="00FC57B6" w:rsidP="00FC57B6">
            <w:pPr>
              <w:rPr>
                <w:lang w:val="is-IS"/>
              </w:rPr>
            </w:pPr>
            <w:r>
              <w:rPr>
                <w:lang w:val="is-IS"/>
              </w:rPr>
              <w:t>Leikir í kennslu</w:t>
            </w:r>
            <w:r>
              <w:rPr>
                <w:lang w:val="is-IS"/>
              </w:rPr>
              <w:t>, samtöl og frásagnir.</w:t>
            </w:r>
          </w:p>
          <w:p w:rsidR="00211D24" w:rsidRDefault="00211D24" w:rsidP="004832C4"/>
          <w:p w:rsidR="00211D24" w:rsidRDefault="00211D24" w:rsidP="004832C4">
            <w:pPr>
              <w:rPr>
                <w:lang w:val="is-IS"/>
              </w:rPr>
            </w:pPr>
          </w:p>
        </w:tc>
        <w:tc>
          <w:tcPr>
            <w:tcW w:w="2977" w:type="dxa"/>
          </w:tcPr>
          <w:p w:rsidR="004832C4" w:rsidRDefault="004832C4" w:rsidP="008C649F">
            <w:pPr>
              <w:rPr>
                <w:lang w:val="is-IS"/>
              </w:rPr>
            </w:pPr>
          </w:p>
          <w:p w:rsidR="004832C4" w:rsidRDefault="004832C4" w:rsidP="008C649F">
            <w:pPr>
              <w:rPr>
                <w:lang w:val="is-IS"/>
              </w:rPr>
            </w:pPr>
          </w:p>
          <w:p w:rsidR="004832C4" w:rsidRDefault="004832C4" w:rsidP="008C649F">
            <w:pPr>
              <w:rPr>
                <w:lang w:val="is-IS"/>
              </w:rPr>
            </w:pPr>
          </w:p>
          <w:p w:rsidR="004832C4" w:rsidRDefault="004832C4" w:rsidP="008C649F">
            <w:pPr>
              <w:rPr>
                <w:lang w:val="is-IS"/>
              </w:rPr>
            </w:pPr>
          </w:p>
          <w:p w:rsidR="004832C4" w:rsidRDefault="004832C4" w:rsidP="008C649F">
            <w:pPr>
              <w:rPr>
                <w:lang w:val="is-IS"/>
              </w:rPr>
            </w:pPr>
          </w:p>
        </w:tc>
      </w:tr>
      <w:tr w:rsidR="00392E56" w:rsidTr="00650DDF">
        <w:tc>
          <w:tcPr>
            <w:tcW w:w="1271" w:type="dxa"/>
          </w:tcPr>
          <w:p w:rsidR="004832C4" w:rsidRDefault="004832C4" w:rsidP="008C649F">
            <w:pPr>
              <w:rPr>
                <w:lang w:val="is-IS"/>
              </w:rPr>
            </w:pPr>
          </w:p>
          <w:p w:rsidR="004832C4" w:rsidRPr="00EE64B2" w:rsidRDefault="004832C4" w:rsidP="008C649F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Vika</w:t>
            </w:r>
            <w:r>
              <w:rPr>
                <w:b/>
                <w:lang w:val="is-IS"/>
              </w:rPr>
              <w:t>n 30</w:t>
            </w:r>
            <w:r w:rsidRPr="00EE64B2">
              <w:rPr>
                <w:b/>
                <w:lang w:val="is-IS"/>
              </w:rPr>
              <w:t>.</w:t>
            </w:r>
            <w:r>
              <w:rPr>
                <w:b/>
                <w:lang w:val="is-IS"/>
              </w:rPr>
              <w:t xml:space="preserve">ágúst    – 3. Sep. </w:t>
            </w:r>
          </w:p>
        </w:tc>
        <w:tc>
          <w:tcPr>
            <w:tcW w:w="1559" w:type="dxa"/>
          </w:tcPr>
          <w:p w:rsidR="004832C4" w:rsidRDefault="004832C4" w:rsidP="000F3C95"/>
          <w:p w:rsidR="004832C4" w:rsidRDefault="004832C4" w:rsidP="000F3C95"/>
          <w:p w:rsidR="004832C4" w:rsidRDefault="004832C4" w:rsidP="000F3C95"/>
          <w:p w:rsidR="004832C4" w:rsidRDefault="004832C4" w:rsidP="000F3C95"/>
          <w:p w:rsidR="004832C4" w:rsidRDefault="004832C4" w:rsidP="000F3C95"/>
          <w:p w:rsidR="004832C4" w:rsidRDefault="004832C4" w:rsidP="000F3C95"/>
          <w:p w:rsidR="004832C4" w:rsidRDefault="004832C4" w:rsidP="000F3C95"/>
          <w:p w:rsidR="004832C4" w:rsidRDefault="004832C4" w:rsidP="000F3C95">
            <w:r>
              <w:t xml:space="preserve">Interviews </w:t>
            </w:r>
          </w:p>
          <w:p w:rsidR="004832C4" w:rsidRDefault="004832C4" w:rsidP="000F3C95">
            <w:r>
              <w:t>Build up -</w:t>
            </w:r>
          </w:p>
          <w:p w:rsidR="004832C4" w:rsidRDefault="004832C4" w:rsidP="000F3C95"/>
          <w:p w:rsidR="004832C4" w:rsidRDefault="004832C4" w:rsidP="000F3C95"/>
          <w:p w:rsidR="004832C4" w:rsidRDefault="004832C4" w:rsidP="000F3C95">
            <w:pPr>
              <w:rPr>
                <w:lang w:val="is-IS"/>
              </w:rPr>
            </w:pPr>
          </w:p>
          <w:p w:rsidR="004832C4" w:rsidRPr="00443C80" w:rsidRDefault="004832C4" w:rsidP="00417F35">
            <w:pPr>
              <w:rPr>
                <w:sz w:val="24"/>
                <w:szCs w:val="24"/>
              </w:rPr>
            </w:pPr>
            <w:r w:rsidRPr="00443C80">
              <w:rPr>
                <w:sz w:val="24"/>
                <w:szCs w:val="24"/>
              </w:rPr>
              <w:t>Things in the Classroom</w:t>
            </w:r>
          </w:p>
          <w:p w:rsidR="004832C4" w:rsidRPr="000F3C95" w:rsidRDefault="004832C4" w:rsidP="000F3C95">
            <w:pPr>
              <w:rPr>
                <w:lang w:val="is-IS"/>
              </w:rPr>
            </w:pPr>
          </w:p>
        </w:tc>
        <w:tc>
          <w:tcPr>
            <w:tcW w:w="3402" w:type="dxa"/>
          </w:tcPr>
          <w:p w:rsidR="00D156B6" w:rsidRPr="00650DDF" w:rsidRDefault="00D156B6" w:rsidP="00F70B25">
            <w:pPr>
              <w:pStyle w:val="ListParagraph"/>
              <w:numPr>
                <w:ilvl w:val="0"/>
                <w:numId w:val="12"/>
              </w:numPr>
            </w:pPr>
            <w:r w:rsidRPr="00F70B25">
              <w:rPr>
                <w:lang w:val="is-IS"/>
              </w:rPr>
              <w:lastRenderedPageBreak/>
              <w:t>Að nemendur efli færni sína í töluðu máli.</w:t>
            </w:r>
          </w:p>
          <w:p w:rsidR="00650DDF" w:rsidRDefault="00650DDF" w:rsidP="00F70B25">
            <w:pPr>
              <w:pStyle w:val="ListParagraph"/>
              <w:numPr>
                <w:ilvl w:val="0"/>
                <w:numId w:val="12"/>
              </w:numPr>
            </w:pPr>
            <w:r>
              <w:rPr>
                <w:lang w:val="is-IS"/>
              </w:rPr>
              <w:t>Að nemendur efli færni sína í samvinnu</w:t>
            </w:r>
          </w:p>
          <w:p w:rsidR="004832C4" w:rsidRDefault="004832C4" w:rsidP="000F3C95">
            <w:proofErr w:type="spellStart"/>
            <w:r>
              <w:t>Byrj</w:t>
            </w:r>
            <w:r w:rsidR="00732CA9">
              <w:t>um</w:t>
            </w:r>
            <w:proofErr w:type="spellEnd"/>
            <w:r w:rsidR="00732CA9">
              <w:t xml:space="preserve"> </w:t>
            </w:r>
            <w:proofErr w:type="spellStart"/>
            <w:r w:rsidR="00732CA9">
              <w:t>alla</w:t>
            </w:r>
            <w:proofErr w:type="spellEnd"/>
            <w:r w:rsidR="00732CA9">
              <w:t xml:space="preserve"> </w:t>
            </w:r>
            <w:proofErr w:type="spellStart"/>
            <w:r w:rsidR="00732CA9">
              <w:t>tíma</w:t>
            </w:r>
            <w:proofErr w:type="spellEnd"/>
            <w:r w:rsidR="00732CA9">
              <w:t xml:space="preserve"> á </w:t>
            </w:r>
            <w:proofErr w:type="spellStart"/>
            <w:r w:rsidR="00732CA9">
              <w:t>smá</w:t>
            </w:r>
            <w:proofErr w:type="spellEnd"/>
            <w:r w:rsidR="00732CA9">
              <w:t xml:space="preserve"> </w:t>
            </w:r>
            <w:proofErr w:type="spellStart"/>
            <w:r w:rsidR="00732CA9">
              <w:t>spjalli</w:t>
            </w:r>
            <w:proofErr w:type="spellEnd"/>
            <w:r w:rsidR="00732CA9">
              <w:t>.</w:t>
            </w:r>
          </w:p>
          <w:p w:rsidR="00117586" w:rsidRDefault="00117586" w:rsidP="00392E56">
            <w:pPr>
              <w:rPr>
                <w:lang w:val="is-IS"/>
              </w:rPr>
            </w:pPr>
            <w:r w:rsidRPr="00392E56">
              <w:rPr>
                <w:lang w:val="is-IS"/>
              </w:rPr>
              <w:lastRenderedPageBreak/>
              <w:t>Nemendur taka stutt viðtal við nemenda</w:t>
            </w:r>
            <w:r w:rsidR="00392E56">
              <w:rPr>
                <w:lang w:val="is-IS"/>
              </w:rPr>
              <w:t>/starfsmann</w:t>
            </w:r>
            <w:r w:rsidRPr="00392E56">
              <w:rPr>
                <w:lang w:val="is-IS"/>
              </w:rPr>
              <w:t xml:space="preserve"> </w:t>
            </w:r>
            <w:r w:rsidR="00F039BC">
              <w:rPr>
                <w:lang w:val="is-IS"/>
              </w:rPr>
              <w:t>–</w:t>
            </w:r>
            <w:r w:rsidRPr="00392E56">
              <w:rPr>
                <w:lang w:val="is-IS"/>
              </w:rPr>
              <w:t xml:space="preserve"> Ipad</w:t>
            </w:r>
          </w:p>
          <w:p w:rsidR="00F039BC" w:rsidRPr="00392E56" w:rsidRDefault="00F039BC" w:rsidP="00392E56">
            <w:pPr>
              <w:rPr>
                <w:lang w:val="is-IS"/>
              </w:rPr>
            </w:pPr>
            <w:r>
              <w:rPr>
                <w:lang w:val="is-IS"/>
              </w:rPr>
              <w:t>Unnið með orðaforða</w:t>
            </w:r>
          </w:p>
          <w:p w:rsidR="00E879C2" w:rsidRDefault="00E879C2" w:rsidP="00E879C2"/>
          <w:p w:rsidR="00E879C2" w:rsidRDefault="00E879C2" w:rsidP="00E879C2">
            <w:proofErr w:type="spellStart"/>
            <w:r>
              <w:t>Framhaldssaga</w:t>
            </w:r>
            <w:proofErr w:type="spellEnd"/>
            <w:r>
              <w:t xml:space="preserve"> </w:t>
            </w:r>
            <w:proofErr w:type="spellStart"/>
            <w:r w:rsidR="00B432D4">
              <w:t>lesin</w:t>
            </w:r>
            <w:proofErr w:type="spellEnd"/>
            <w:r w:rsidR="00DB4F77">
              <w:t xml:space="preserve"> – Oliver Twist</w:t>
            </w:r>
          </w:p>
          <w:p w:rsidR="00D156B6" w:rsidRDefault="00D156B6" w:rsidP="00E879C2"/>
          <w:p w:rsidR="00E879C2" w:rsidRDefault="00E879C2" w:rsidP="00E879C2"/>
          <w:p w:rsidR="004832C4" w:rsidRDefault="004832C4" w:rsidP="008C649F">
            <w:pPr>
              <w:rPr>
                <w:lang w:val="is-IS"/>
              </w:rPr>
            </w:pPr>
          </w:p>
          <w:p w:rsidR="004832C4" w:rsidRDefault="004832C4" w:rsidP="001160D0">
            <w:pPr>
              <w:tabs>
                <w:tab w:val="left" w:pos="1260"/>
              </w:tabs>
              <w:rPr>
                <w:lang w:val="is-IS"/>
              </w:rPr>
            </w:pPr>
          </w:p>
        </w:tc>
        <w:tc>
          <w:tcPr>
            <w:tcW w:w="3119" w:type="dxa"/>
          </w:tcPr>
          <w:p w:rsidR="004832C4" w:rsidRDefault="004832C4" w:rsidP="008C649F">
            <w:pPr>
              <w:rPr>
                <w:lang w:val="is-IS"/>
              </w:rPr>
            </w:pPr>
          </w:p>
          <w:p w:rsidR="00E879C2" w:rsidRDefault="00E879C2" w:rsidP="00E879C2">
            <w:r>
              <w:sym w:font="Symbol" w:char="F0B7"/>
            </w:r>
            <w:r>
              <w:t xml:space="preserve"> </w:t>
            </w:r>
            <w:proofErr w:type="spellStart"/>
            <w:r>
              <w:t>Hópavinna</w:t>
            </w:r>
            <w:proofErr w:type="spellEnd"/>
          </w:p>
          <w:p w:rsidR="00E879C2" w:rsidRDefault="00E879C2" w:rsidP="00E879C2">
            <w:r>
              <w:t xml:space="preserve">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ýmissa</w:t>
            </w:r>
            <w:proofErr w:type="spellEnd"/>
            <w:r>
              <w:t xml:space="preserve"> </w:t>
            </w:r>
            <w:proofErr w:type="spellStart"/>
            <w:r>
              <w:t>netmiðla</w:t>
            </w:r>
            <w:proofErr w:type="spellEnd"/>
            <w:r>
              <w:t xml:space="preserve"> </w:t>
            </w:r>
          </w:p>
          <w:p w:rsidR="00E879C2" w:rsidRDefault="00E879C2" w:rsidP="00E879C2">
            <w:r>
              <w:sym w:font="Symbol" w:char="F0B7"/>
            </w:r>
            <w:r>
              <w:t xml:space="preserve">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í </w:t>
            </w:r>
            <w:proofErr w:type="spellStart"/>
            <w:r>
              <w:t>vinnubækur</w:t>
            </w:r>
            <w:proofErr w:type="spellEnd"/>
          </w:p>
          <w:p w:rsidR="00E879C2" w:rsidRDefault="00E879C2" w:rsidP="00E879C2">
            <w:pPr>
              <w:rPr>
                <w:lang w:val="is-IS"/>
              </w:rPr>
            </w:pPr>
            <w:r>
              <w:t xml:space="preserve"> </w:t>
            </w:r>
          </w:p>
          <w:p w:rsidR="00392E56" w:rsidRPr="00154CD5" w:rsidRDefault="00392E56" w:rsidP="00392E56">
            <w:proofErr w:type="spellStart"/>
            <w:r w:rsidRPr="00154CD5">
              <w:lastRenderedPageBreak/>
              <w:t>Leitast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er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við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að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lífga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upp</w:t>
            </w:r>
            <w:proofErr w:type="spellEnd"/>
            <w:r w:rsidRPr="00154CD5">
              <w:t xml:space="preserve"> á </w:t>
            </w:r>
            <w:proofErr w:type="spellStart"/>
            <w:r w:rsidRPr="00154CD5">
              <w:t>tímana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með</w:t>
            </w:r>
            <w:proofErr w:type="spellEnd"/>
          </w:p>
          <w:p w:rsidR="00392E56" w:rsidRDefault="00392E56" w:rsidP="00392E56">
            <w:proofErr w:type="spellStart"/>
            <w:r w:rsidRPr="00154CD5">
              <w:t>söngvum</w:t>
            </w:r>
            <w:proofErr w:type="spellEnd"/>
            <w:r w:rsidRPr="00154CD5">
              <w:t xml:space="preserve">, </w:t>
            </w:r>
            <w:proofErr w:type="spellStart"/>
            <w:r w:rsidRPr="00154CD5">
              <w:t>leikjum</w:t>
            </w:r>
            <w:proofErr w:type="spellEnd"/>
            <w:r w:rsidRPr="00154CD5">
              <w:t xml:space="preserve">, </w:t>
            </w:r>
            <w:proofErr w:type="spellStart"/>
            <w:r w:rsidRPr="00154CD5">
              <w:t>leikrænni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tjáningu</w:t>
            </w:r>
            <w:proofErr w:type="spellEnd"/>
            <w:r w:rsidRPr="00154CD5">
              <w:t xml:space="preserve">, </w:t>
            </w:r>
            <w:proofErr w:type="spellStart"/>
            <w:r w:rsidRPr="00154CD5">
              <w:t>kennsluforritum</w:t>
            </w:r>
            <w:proofErr w:type="spellEnd"/>
            <w:r w:rsidRPr="00154CD5">
              <w:t xml:space="preserve"> </w:t>
            </w:r>
            <w:proofErr w:type="spellStart"/>
            <w:proofErr w:type="gramStart"/>
            <w:r w:rsidRPr="00154CD5">
              <w:t>o.fl</w:t>
            </w:r>
            <w:proofErr w:type="spellEnd"/>
            <w:proofErr w:type="gramEnd"/>
          </w:p>
          <w:p w:rsidR="00E879C2" w:rsidRDefault="00E879C2" w:rsidP="003E0398">
            <w:pPr>
              <w:rPr>
                <w:lang w:val="is-IS"/>
              </w:rPr>
            </w:pPr>
          </w:p>
          <w:p w:rsidR="00F70B25" w:rsidRDefault="00F70B25" w:rsidP="00F70B25">
            <w:proofErr w:type="spellStart"/>
            <w:r>
              <w:t>Horft</w:t>
            </w:r>
            <w:proofErr w:type="spellEnd"/>
            <w:r>
              <w:t xml:space="preserve"> á </w:t>
            </w:r>
            <w:proofErr w:type="spellStart"/>
            <w:r>
              <w:t>kvikmynd</w:t>
            </w:r>
            <w:proofErr w:type="spellEnd"/>
            <w:r>
              <w:t xml:space="preserve"> á </w:t>
            </w:r>
            <w:proofErr w:type="spellStart"/>
            <w:r>
              <w:t>ensku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 </w:t>
            </w:r>
            <w:proofErr w:type="spellStart"/>
            <w:r>
              <w:t>umræður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unnin</w:t>
            </w:r>
            <w:proofErr w:type="spellEnd"/>
            <w:r>
              <w:t xml:space="preserve"> </w:t>
            </w:r>
            <w:proofErr w:type="spellStart"/>
            <w:r>
              <w:t>út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henni</w:t>
            </w:r>
            <w:proofErr w:type="spellEnd"/>
            <w:r>
              <w:t xml:space="preserve">  –</w:t>
            </w:r>
            <w:proofErr w:type="gramEnd"/>
            <w:r>
              <w:t xml:space="preserve">    ( </w:t>
            </w:r>
            <w:proofErr w:type="spellStart"/>
            <w:r>
              <w:t>Þegar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hafa</w:t>
            </w:r>
            <w:proofErr w:type="spellEnd"/>
            <w:r>
              <w:t xml:space="preserve"> </w:t>
            </w:r>
            <w:proofErr w:type="spellStart"/>
            <w:r>
              <w:t>lokið</w:t>
            </w:r>
            <w:proofErr w:type="spellEnd"/>
            <w:r>
              <w:t xml:space="preserve"> </w:t>
            </w:r>
            <w:proofErr w:type="spellStart"/>
            <w:r>
              <w:t>vikuáætlun</w:t>
            </w:r>
            <w:proofErr w:type="spellEnd"/>
            <w:r>
              <w:t xml:space="preserve">). </w:t>
            </w:r>
          </w:p>
          <w:p w:rsidR="00F70B25" w:rsidRDefault="00F70B25" w:rsidP="003E0398">
            <w:pPr>
              <w:rPr>
                <w:lang w:val="is-IS"/>
              </w:rPr>
            </w:pPr>
          </w:p>
        </w:tc>
        <w:tc>
          <w:tcPr>
            <w:tcW w:w="2977" w:type="dxa"/>
          </w:tcPr>
          <w:p w:rsidR="004832C4" w:rsidRDefault="004832C4" w:rsidP="008C649F">
            <w:pPr>
              <w:rPr>
                <w:lang w:val="is-IS"/>
              </w:rPr>
            </w:pPr>
          </w:p>
          <w:p w:rsidR="004832C4" w:rsidRDefault="004832C4" w:rsidP="008C649F">
            <w:pPr>
              <w:rPr>
                <w:lang w:val="is-IS"/>
              </w:rPr>
            </w:pPr>
          </w:p>
          <w:p w:rsidR="004832C4" w:rsidRDefault="004832C4" w:rsidP="008C649F">
            <w:pPr>
              <w:rPr>
                <w:lang w:val="is-IS"/>
              </w:rPr>
            </w:pPr>
          </w:p>
          <w:p w:rsidR="004832C4" w:rsidRDefault="004832C4" w:rsidP="008C649F">
            <w:pPr>
              <w:rPr>
                <w:lang w:val="is-IS"/>
              </w:rPr>
            </w:pPr>
          </w:p>
          <w:p w:rsidR="004832C4" w:rsidRDefault="004832C4" w:rsidP="008C649F">
            <w:pPr>
              <w:rPr>
                <w:lang w:val="is-IS"/>
              </w:rPr>
            </w:pPr>
          </w:p>
          <w:p w:rsidR="004832C4" w:rsidRDefault="004832C4" w:rsidP="008C649F">
            <w:pPr>
              <w:rPr>
                <w:lang w:val="is-IS"/>
              </w:rPr>
            </w:pPr>
          </w:p>
          <w:p w:rsidR="004832C4" w:rsidRDefault="004832C4" w:rsidP="008C649F">
            <w:pPr>
              <w:rPr>
                <w:lang w:val="is-IS"/>
              </w:rPr>
            </w:pPr>
          </w:p>
          <w:p w:rsidR="004832C4" w:rsidRDefault="004832C4" w:rsidP="008C649F">
            <w:pPr>
              <w:rPr>
                <w:lang w:val="is-IS"/>
              </w:rPr>
            </w:pPr>
          </w:p>
          <w:p w:rsidR="004832C4" w:rsidRDefault="004832C4" w:rsidP="008C649F">
            <w:pPr>
              <w:rPr>
                <w:lang w:val="is-IS"/>
              </w:rPr>
            </w:pPr>
          </w:p>
          <w:p w:rsidR="004832C4" w:rsidRDefault="004832C4" w:rsidP="008C649F">
            <w:pPr>
              <w:rPr>
                <w:lang w:val="is-IS"/>
              </w:rPr>
            </w:pPr>
          </w:p>
          <w:p w:rsidR="004832C4" w:rsidRDefault="004832C4" w:rsidP="008C649F">
            <w:pPr>
              <w:rPr>
                <w:lang w:val="is-IS"/>
              </w:rPr>
            </w:pPr>
          </w:p>
          <w:p w:rsidR="00E879C2" w:rsidRDefault="00E879C2" w:rsidP="008C649F">
            <w:pPr>
              <w:rPr>
                <w:lang w:val="is-IS"/>
              </w:rPr>
            </w:pPr>
          </w:p>
          <w:p w:rsidR="00732CA9" w:rsidRDefault="00732CA9" w:rsidP="008C649F">
            <w:pPr>
              <w:rPr>
                <w:lang w:val="is-IS"/>
              </w:rPr>
            </w:pPr>
          </w:p>
          <w:p w:rsidR="00732CA9" w:rsidRDefault="00732CA9" w:rsidP="008C649F">
            <w:pPr>
              <w:rPr>
                <w:lang w:val="is-IS"/>
              </w:rPr>
            </w:pPr>
          </w:p>
          <w:p w:rsidR="00732CA9" w:rsidRDefault="00732CA9" w:rsidP="008C649F">
            <w:pPr>
              <w:rPr>
                <w:lang w:val="is-IS"/>
              </w:rPr>
            </w:pPr>
          </w:p>
          <w:p w:rsidR="00732CA9" w:rsidRDefault="00732CA9" w:rsidP="008C649F">
            <w:pPr>
              <w:rPr>
                <w:lang w:val="is-IS"/>
              </w:rPr>
            </w:pPr>
          </w:p>
          <w:p w:rsidR="00732CA9" w:rsidRDefault="00732CA9" w:rsidP="008C649F">
            <w:pPr>
              <w:rPr>
                <w:lang w:val="is-IS"/>
              </w:rPr>
            </w:pPr>
          </w:p>
          <w:p w:rsidR="00732CA9" w:rsidRDefault="00732CA9" w:rsidP="008C649F">
            <w:pPr>
              <w:rPr>
                <w:lang w:val="is-IS"/>
              </w:rPr>
            </w:pPr>
          </w:p>
          <w:p w:rsidR="00732CA9" w:rsidRDefault="00732CA9" w:rsidP="008C649F">
            <w:pPr>
              <w:rPr>
                <w:lang w:val="is-IS"/>
              </w:rPr>
            </w:pPr>
          </w:p>
          <w:p w:rsidR="004832C4" w:rsidRDefault="004832C4" w:rsidP="008C649F">
            <w:pPr>
              <w:rPr>
                <w:lang w:val="is-IS"/>
              </w:rPr>
            </w:pPr>
            <w:r>
              <w:rPr>
                <w:lang w:val="is-IS"/>
              </w:rPr>
              <w:t>Verkefni í vinnubók og ástundun</w:t>
            </w:r>
          </w:p>
        </w:tc>
      </w:tr>
      <w:tr w:rsidR="00392E56" w:rsidTr="00650DDF">
        <w:tc>
          <w:tcPr>
            <w:tcW w:w="1271" w:type="dxa"/>
          </w:tcPr>
          <w:p w:rsidR="004832C4" w:rsidRPr="00EE64B2" w:rsidRDefault="004832C4" w:rsidP="008C649F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lastRenderedPageBreak/>
              <w:t>Vika</w:t>
            </w:r>
            <w:r>
              <w:rPr>
                <w:b/>
                <w:lang w:val="is-IS"/>
              </w:rPr>
              <w:t>n  6. – 10</w:t>
            </w:r>
            <w:r w:rsidRPr="00EE64B2">
              <w:rPr>
                <w:b/>
                <w:lang w:val="is-IS"/>
              </w:rPr>
              <w:t>. september</w:t>
            </w:r>
          </w:p>
        </w:tc>
        <w:tc>
          <w:tcPr>
            <w:tcW w:w="1559" w:type="dxa"/>
          </w:tcPr>
          <w:p w:rsidR="004832C4" w:rsidRDefault="004832C4" w:rsidP="00417F35">
            <w:pPr>
              <w:rPr>
                <w:sz w:val="24"/>
                <w:szCs w:val="24"/>
              </w:rPr>
            </w:pPr>
          </w:p>
          <w:p w:rsidR="004832C4" w:rsidRDefault="005D07F6" w:rsidP="00417F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 xml:space="preserve"> we can</w:t>
            </w:r>
          </w:p>
          <w:p w:rsidR="005D07F6" w:rsidRDefault="005D07F6" w:rsidP="00417F35">
            <w:pPr>
              <w:rPr>
                <w:sz w:val="24"/>
                <w:szCs w:val="24"/>
              </w:rPr>
            </w:pPr>
          </w:p>
          <w:p w:rsidR="005D07F6" w:rsidRPr="00443C80" w:rsidRDefault="005D07F6" w:rsidP="0041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What´s your sport</w:t>
            </w:r>
          </w:p>
          <w:p w:rsidR="004832C4" w:rsidRDefault="004832C4" w:rsidP="00417F35">
            <w:pPr>
              <w:rPr>
                <w:lang w:val="is-IS"/>
              </w:rPr>
            </w:pPr>
          </w:p>
        </w:tc>
        <w:tc>
          <w:tcPr>
            <w:tcW w:w="3402" w:type="dxa"/>
          </w:tcPr>
          <w:p w:rsidR="004832C4" w:rsidRDefault="00F70B25" w:rsidP="000B1F9A">
            <w:pPr>
              <w:pStyle w:val="ListParagraph"/>
              <w:numPr>
                <w:ilvl w:val="0"/>
                <w:numId w:val="6"/>
              </w:numPr>
              <w:rPr>
                <w:lang w:val="is-IS"/>
              </w:rPr>
            </w:pPr>
            <w:r>
              <w:rPr>
                <w:lang w:val="is-IS"/>
              </w:rPr>
              <w:t>Efla orðaforða</w:t>
            </w:r>
            <w:r w:rsidR="00650DDF">
              <w:rPr>
                <w:lang w:val="is-IS"/>
              </w:rPr>
              <w:t xml:space="preserve"> og samvinnu.</w:t>
            </w:r>
          </w:p>
          <w:p w:rsidR="000B1F9A" w:rsidRDefault="000B1F9A" w:rsidP="000B1F9A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lesið</w:t>
            </w:r>
            <w:proofErr w:type="spellEnd"/>
            <w:r>
              <w:t xml:space="preserve"> </w:t>
            </w:r>
            <w:proofErr w:type="spellStart"/>
            <w:r>
              <w:t>stutta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auðlesna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ýmsum</w:t>
            </w:r>
            <w:proofErr w:type="spellEnd"/>
            <w:r>
              <w:t xml:space="preserve"> </w:t>
            </w:r>
            <w:proofErr w:type="spellStart"/>
            <w:r>
              <w:t>gerðum</w:t>
            </w:r>
            <w:proofErr w:type="spellEnd"/>
            <w:r>
              <w:t xml:space="preserve"> um </w:t>
            </w:r>
            <w:proofErr w:type="spellStart"/>
            <w:r>
              <w:t>daglegt</w:t>
            </w:r>
            <w:proofErr w:type="spellEnd"/>
            <w:r>
              <w:t xml:space="preserve"> </w:t>
            </w:r>
            <w:proofErr w:type="spellStart"/>
            <w:r>
              <w:t>líf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áhugamál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innihalda</w:t>
            </w:r>
            <w:proofErr w:type="spellEnd"/>
            <w:r>
              <w:t xml:space="preserve"> </w:t>
            </w:r>
            <w:proofErr w:type="spellStart"/>
            <w:r>
              <w:t>grunnorðaforða</w:t>
            </w:r>
            <w:proofErr w:type="spellEnd"/>
          </w:p>
          <w:p w:rsidR="000B1F9A" w:rsidRDefault="000B1F9A" w:rsidP="000B1F9A">
            <w:pPr>
              <w:pStyle w:val="ListParagraph"/>
              <w:rPr>
                <w:lang w:val="is-IS"/>
              </w:rPr>
            </w:pPr>
          </w:p>
          <w:p w:rsidR="00312A31" w:rsidRPr="00312A31" w:rsidRDefault="00312A31" w:rsidP="00312A31">
            <w:pPr>
              <w:ind w:left="360"/>
              <w:rPr>
                <w:lang w:val="is-IS"/>
              </w:rPr>
            </w:pPr>
          </w:p>
          <w:p w:rsidR="004832C4" w:rsidRDefault="00F50729" w:rsidP="008C649F">
            <w:pPr>
              <w:rPr>
                <w:lang w:val="is-IS"/>
              </w:rPr>
            </w:pPr>
            <w:r>
              <w:rPr>
                <w:lang w:val="is-IS"/>
              </w:rPr>
              <w:t>Verkefnabók</w:t>
            </w:r>
            <w:r w:rsidR="004832C4">
              <w:rPr>
                <w:lang w:val="is-IS"/>
              </w:rPr>
              <w:t xml:space="preserve"> bls. </w:t>
            </w:r>
            <w:r>
              <w:rPr>
                <w:lang w:val="is-IS"/>
              </w:rPr>
              <w:t>4 - 5</w:t>
            </w:r>
          </w:p>
          <w:p w:rsidR="000A149E" w:rsidRDefault="000A149E" w:rsidP="008C649F">
            <w:pPr>
              <w:rPr>
                <w:lang w:val="is-IS"/>
              </w:rPr>
            </w:pPr>
            <w:r>
              <w:rPr>
                <w:lang w:val="is-IS"/>
              </w:rPr>
              <w:t>Verkefni: Famous people, nemendur búa til poster um fræga persónu</w:t>
            </w:r>
            <w:r w:rsidR="009A3779">
              <w:rPr>
                <w:lang w:val="is-IS"/>
              </w:rPr>
              <w:t xml:space="preserve"> og segja frá. </w:t>
            </w:r>
          </w:p>
          <w:p w:rsidR="004832C4" w:rsidRDefault="004832C4" w:rsidP="000B1F9A">
            <w:pPr>
              <w:rPr>
                <w:lang w:val="is-IS"/>
              </w:rPr>
            </w:pPr>
          </w:p>
        </w:tc>
        <w:tc>
          <w:tcPr>
            <w:tcW w:w="3119" w:type="dxa"/>
          </w:tcPr>
          <w:p w:rsidR="00650DDF" w:rsidRDefault="00FC57B6" w:rsidP="00650DDF">
            <w:proofErr w:type="spellStart"/>
            <w:r>
              <w:t>Hlustun</w:t>
            </w:r>
            <w:proofErr w:type="spellEnd"/>
            <w:r>
              <w:t xml:space="preserve">, </w:t>
            </w:r>
            <w:proofErr w:type="spellStart"/>
            <w:r>
              <w:t>söngur</w:t>
            </w:r>
            <w:proofErr w:type="spellEnd"/>
            <w:r>
              <w:t xml:space="preserve">, </w:t>
            </w:r>
            <w:proofErr w:type="spellStart"/>
            <w:r>
              <w:t>samtöl</w:t>
            </w:r>
            <w:proofErr w:type="spellEnd"/>
            <w:r>
              <w:t xml:space="preserve">, </w:t>
            </w:r>
            <w:proofErr w:type="spellStart"/>
            <w:r>
              <w:t>spurningar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svör</w:t>
            </w:r>
            <w:proofErr w:type="spellEnd"/>
            <w:r>
              <w:t xml:space="preserve">,  </w:t>
            </w:r>
            <w:proofErr w:type="spellStart"/>
            <w:r>
              <w:t>spil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l</w:t>
            </w:r>
            <w:r w:rsidR="00650DDF">
              <w:t>estur</w:t>
            </w:r>
            <w:proofErr w:type="spellEnd"/>
            <w:r w:rsidR="00650DDF">
              <w:t xml:space="preserve">, </w:t>
            </w:r>
            <w:proofErr w:type="spellStart"/>
            <w:r w:rsidR="00650DDF">
              <w:t>ritun</w:t>
            </w:r>
            <w:proofErr w:type="spellEnd"/>
            <w:r w:rsidR="00650DDF">
              <w:t xml:space="preserve">. </w:t>
            </w:r>
          </w:p>
          <w:p w:rsidR="00FC57B6" w:rsidRDefault="00FC57B6" w:rsidP="00650DDF"/>
          <w:p w:rsidR="00FC57B6" w:rsidRDefault="00FC57B6" w:rsidP="00FC57B6">
            <w:pPr>
              <w:rPr>
                <w:lang w:val="is-IS"/>
              </w:rPr>
            </w:pP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orðaforða</w:t>
            </w:r>
            <w:proofErr w:type="spellEnd"/>
            <w:r>
              <w:t xml:space="preserve"> í </w:t>
            </w:r>
            <w:proofErr w:type="spellStart"/>
            <w:r>
              <w:t>gegnum</w:t>
            </w:r>
            <w:proofErr w:type="spellEnd"/>
            <w:r>
              <w:t xml:space="preserve"> </w:t>
            </w:r>
            <w:proofErr w:type="spellStart"/>
            <w:r>
              <w:t>leikinn</w:t>
            </w:r>
            <w:proofErr w:type="spellEnd"/>
          </w:p>
          <w:p w:rsidR="00FC57B6" w:rsidRDefault="00FC57B6" w:rsidP="00650DDF"/>
          <w:p w:rsidR="00650DDF" w:rsidRDefault="00650DDF" w:rsidP="00650DDF"/>
          <w:p w:rsidR="004832C4" w:rsidRDefault="00650DDF" w:rsidP="00650DDF">
            <w:pPr>
              <w:rPr>
                <w:lang w:val="is-IS"/>
              </w:rPr>
            </w:pPr>
            <w:proofErr w:type="spellStart"/>
            <w:r>
              <w:t>Einstaklings</w:t>
            </w:r>
            <w:proofErr w:type="spellEnd"/>
            <w:r>
              <w:t xml:space="preserve">-, para- </w:t>
            </w:r>
            <w:proofErr w:type="spellStart"/>
            <w:r>
              <w:t>eða</w:t>
            </w:r>
            <w:proofErr w:type="spellEnd"/>
            <w:r>
              <w:t xml:space="preserve"> </w:t>
            </w:r>
            <w:proofErr w:type="spellStart"/>
            <w:r>
              <w:t>hópvinna</w:t>
            </w:r>
            <w:proofErr w:type="spellEnd"/>
            <w:r>
              <w:t>..</w:t>
            </w:r>
          </w:p>
        </w:tc>
        <w:tc>
          <w:tcPr>
            <w:tcW w:w="2977" w:type="dxa"/>
          </w:tcPr>
          <w:p w:rsidR="004832C4" w:rsidRDefault="004832C4" w:rsidP="008C649F">
            <w:pPr>
              <w:rPr>
                <w:lang w:val="is-IS"/>
              </w:rPr>
            </w:pPr>
          </w:p>
          <w:p w:rsidR="004832C4" w:rsidRDefault="004832C4" w:rsidP="008C649F">
            <w:pPr>
              <w:rPr>
                <w:lang w:val="is-IS"/>
              </w:rPr>
            </w:pPr>
          </w:p>
          <w:p w:rsidR="004832C4" w:rsidRDefault="004832C4" w:rsidP="008C649F">
            <w:pPr>
              <w:rPr>
                <w:lang w:val="is-IS"/>
              </w:rPr>
            </w:pPr>
          </w:p>
          <w:p w:rsidR="000A149E" w:rsidRDefault="000A149E" w:rsidP="008C649F">
            <w:pPr>
              <w:rPr>
                <w:lang w:val="is-IS"/>
              </w:rPr>
            </w:pPr>
          </w:p>
          <w:p w:rsidR="000A149E" w:rsidRDefault="000A149E" w:rsidP="008C649F">
            <w:pPr>
              <w:rPr>
                <w:lang w:val="is-IS"/>
              </w:rPr>
            </w:pPr>
          </w:p>
          <w:p w:rsidR="000A149E" w:rsidRDefault="000A149E" w:rsidP="008C649F">
            <w:pPr>
              <w:rPr>
                <w:lang w:val="is-IS"/>
              </w:rPr>
            </w:pPr>
          </w:p>
          <w:p w:rsidR="00732CA9" w:rsidRDefault="00732CA9" w:rsidP="008C649F">
            <w:pPr>
              <w:rPr>
                <w:lang w:val="is-IS"/>
              </w:rPr>
            </w:pPr>
          </w:p>
          <w:p w:rsidR="00732CA9" w:rsidRDefault="00732CA9" w:rsidP="008C649F">
            <w:pPr>
              <w:rPr>
                <w:lang w:val="is-IS"/>
              </w:rPr>
            </w:pPr>
          </w:p>
          <w:p w:rsidR="00732CA9" w:rsidRDefault="00732CA9" w:rsidP="008C649F">
            <w:pPr>
              <w:rPr>
                <w:lang w:val="is-IS"/>
              </w:rPr>
            </w:pPr>
          </w:p>
          <w:p w:rsidR="00732CA9" w:rsidRDefault="00732CA9" w:rsidP="008C649F">
            <w:pPr>
              <w:rPr>
                <w:lang w:val="is-IS"/>
              </w:rPr>
            </w:pPr>
          </w:p>
          <w:p w:rsidR="00732CA9" w:rsidRDefault="00732CA9" w:rsidP="008C649F">
            <w:pPr>
              <w:rPr>
                <w:lang w:val="is-IS"/>
              </w:rPr>
            </w:pPr>
          </w:p>
          <w:p w:rsidR="004832C4" w:rsidRDefault="004832C4" w:rsidP="008C649F">
            <w:pPr>
              <w:rPr>
                <w:lang w:val="is-IS"/>
              </w:rPr>
            </w:pPr>
            <w:r>
              <w:rPr>
                <w:lang w:val="is-IS"/>
              </w:rPr>
              <w:t>Orðaforði, vinnubók og ástundun</w:t>
            </w:r>
          </w:p>
        </w:tc>
      </w:tr>
      <w:tr w:rsidR="00392E56" w:rsidTr="00650DDF">
        <w:tc>
          <w:tcPr>
            <w:tcW w:w="1271" w:type="dxa"/>
          </w:tcPr>
          <w:p w:rsidR="004832C4" w:rsidRPr="00EE64B2" w:rsidRDefault="004832C4" w:rsidP="008C649F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 xml:space="preserve">Vikan </w:t>
            </w:r>
            <w:r>
              <w:rPr>
                <w:b/>
                <w:lang w:val="is-IS"/>
              </w:rPr>
              <w:t xml:space="preserve"> 13. – 17</w:t>
            </w:r>
            <w:r w:rsidRPr="00EE64B2">
              <w:rPr>
                <w:b/>
                <w:lang w:val="is-IS"/>
              </w:rPr>
              <w:t>. september</w:t>
            </w:r>
          </w:p>
        </w:tc>
        <w:tc>
          <w:tcPr>
            <w:tcW w:w="1559" w:type="dxa"/>
          </w:tcPr>
          <w:p w:rsidR="004832C4" w:rsidRDefault="004832C4" w:rsidP="00417F35"/>
          <w:p w:rsidR="00312A31" w:rsidRDefault="00312A31" w:rsidP="00312A3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 xml:space="preserve"> we can</w:t>
            </w:r>
          </w:p>
          <w:p w:rsidR="00312A31" w:rsidRDefault="00312A31" w:rsidP="00312A31">
            <w:pPr>
              <w:rPr>
                <w:sz w:val="24"/>
                <w:szCs w:val="24"/>
              </w:rPr>
            </w:pPr>
          </w:p>
          <w:p w:rsidR="00312A31" w:rsidRPr="00443C80" w:rsidRDefault="00312A31" w:rsidP="00312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What´s your sport</w:t>
            </w:r>
          </w:p>
          <w:p w:rsidR="004832C4" w:rsidRDefault="004832C4" w:rsidP="00417F35">
            <w:pPr>
              <w:rPr>
                <w:lang w:val="is-IS"/>
              </w:rPr>
            </w:pPr>
          </w:p>
        </w:tc>
        <w:tc>
          <w:tcPr>
            <w:tcW w:w="3402" w:type="dxa"/>
          </w:tcPr>
          <w:p w:rsidR="004832C4" w:rsidRDefault="004832C4" w:rsidP="008C649F">
            <w:pPr>
              <w:rPr>
                <w:lang w:val="is-IS"/>
              </w:rPr>
            </w:pPr>
          </w:p>
          <w:p w:rsidR="00650DDF" w:rsidRPr="00312A31" w:rsidRDefault="00650DDF" w:rsidP="00312A31">
            <w:pPr>
              <w:pStyle w:val="ListParagraph"/>
              <w:numPr>
                <w:ilvl w:val="0"/>
                <w:numId w:val="12"/>
              </w:numPr>
            </w:pPr>
            <w:r w:rsidRPr="00F70B25">
              <w:rPr>
                <w:lang w:val="is-IS"/>
              </w:rPr>
              <w:t xml:space="preserve">Að nemendur efli færni sína í </w:t>
            </w:r>
            <w:r>
              <w:rPr>
                <w:lang w:val="is-IS"/>
              </w:rPr>
              <w:t>töluðu máli og orðaforða</w:t>
            </w:r>
          </w:p>
          <w:p w:rsidR="00312A31" w:rsidRPr="00312A31" w:rsidRDefault="00312A31" w:rsidP="00312A31">
            <w:pPr>
              <w:pStyle w:val="ListParagraph"/>
              <w:numPr>
                <w:ilvl w:val="0"/>
                <w:numId w:val="12"/>
              </w:numPr>
            </w:pPr>
            <w:r>
              <w:rPr>
                <w:lang w:val="is-IS"/>
              </w:rPr>
              <w:lastRenderedPageBreak/>
              <w:t>I can tell others about my daily routines</w:t>
            </w:r>
          </w:p>
          <w:p w:rsidR="00312A31" w:rsidRDefault="00312A31" w:rsidP="00312A31">
            <w:pPr>
              <w:pStyle w:val="ListParagraph"/>
              <w:numPr>
                <w:ilvl w:val="0"/>
                <w:numId w:val="12"/>
              </w:numPr>
            </w:pPr>
            <w:r>
              <w:rPr>
                <w:lang w:val="is-IS"/>
              </w:rPr>
              <w:t>I can ask and answer qoustion about sports activities</w:t>
            </w:r>
          </w:p>
          <w:p w:rsidR="00312A31" w:rsidRDefault="00062A38" w:rsidP="00312A31">
            <w:pPr>
              <w:rPr>
                <w:lang w:val="is-IS"/>
              </w:rPr>
            </w:pPr>
            <w:r>
              <w:rPr>
                <w:lang w:val="is-IS"/>
              </w:rPr>
              <w:t>Dagarnir.....</w:t>
            </w:r>
          </w:p>
          <w:p w:rsidR="004832C4" w:rsidRDefault="00312A31" w:rsidP="008C649F">
            <w:pPr>
              <w:rPr>
                <w:lang w:val="is-IS"/>
              </w:rPr>
            </w:pPr>
            <w:r>
              <w:rPr>
                <w:lang w:val="is-IS"/>
              </w:rPr>
              <w:t xml:space="preserve">Verkefnabók bls. </w:t>
            </w:r>
            <w:r w:rsidR="00F50729">
              <w:rPr>
                <w:lang w:val="is-IS"/>
              </w:rPr>
              <w:t>6 - 8</w:t>
            </w:r>
          </w:p>
          <w:p w:rsidR="004832C4" w:rsidRDefault="004832C4" w:rsidP="008C649F"/>
          <w:p w:rsidR="004832C4" w:rsidRPr="0014018D" w:rsidRDefault="00312A31" w:rsidP="008C649F">
            <w:pPr>
              <w:rPr>
                <w:b/>
              </w:rPr>
            </w:pPr>
            <w:proofErr w:type="spellStart"/>
            <w:r>
              <w:rPr>
                <w:b/>
              </w:rPr>
              <w:t>Reglulegar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sagnir</w:t>
            </w:r>
            <w:proofErr w:type="spellEnd"/>
            <w:r>
              <w:rPr>
                <w:b/>
              </w:rPr>
              <w:t xml:space="preserve"> í </w:t>
            </w:r>
            <w:proofErr w:type="spellStart"/>
            <w:r>
              <w:rPr>
                <w:b/>
              </w:rPr>
              <w:t>nútíð</w:t>
            </w:r>
            <w:proofErr w:type="spellEnd"/>
          </w:p>
          <w:p w:rsidR="004832C4" w:rsidRDefault="004832C4" w:rsidP="008C649F"/>
          <w:p w:rsidR="004832C4" w:rsidRPr="00417F35" w:rsidRDefault="004832C4" w:rsidP="000B1F9A">
            <w:pPr>
              <w:rPr>
                <w:lang w:val="is-IS"/>
              </w:rPr>
            </w:pPr>
          </w:p>
        </w:tc>
        <w:tc>
          <w:tcPr>
            <w:tcW w:w="3119" w:type="dxa"/>
          </w:tcPr>
          <w:p w:rsidR="001050E5" w:rsidRDefault="001050E5" w:rsidP="007902DC">
            <w:pPr>
              <w:rPr>
                <w:b/>
              </w:rPr>
            </w:pPr>
          </w:p>
          <w:p w:rsidR="004832C4" w:rsidRDefault="00B76529" w:rsidP="00650DDF">
            <w:proofErr w:type="spellStart"/>
            <w:r>
              <w:t>Notuð</w:t>
            </w:r>
            <w:proofErr w:type="spellEnd"/>
            <w:r>
              <w:t xml:space="preserve"> </w:t>
            </w:r>
            <w:proofErr w:type="spellStart"/>
            <w:r>
              <w:t>lykilorðaforða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hefur</w:t>
            </w:r>
            <w:proofErr w:type="spellEnd"/>
            <w:r>
              <w:t xml:space="preserve"> </w:t>
            </w:r>
            <w:proofErr w:type="spellStart"/>
            <w:r>
              <w:t>verið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í </w:t>
            </w:r>
            <w:proofErr w:type="spellStart"/>
            <w:r>
              <w:t>viðfangsefninu</w:t>
            </w:r>
            <w:proofErr w:type="spellEnd"/>
            <w:r>
              <w:t xml:space="preserve">. </w:t>
            </w:r>
          </w:p>
          <w:p w:rsidR="00B76529" w:rsidRDefault="00B76529" w:rsidP="00650DDF"/>
          <w:p w:rsidR="00B76529" w:rsidRPr="00154CD5" w:rsidRDefault="00B76529" w:rsidP="00B76529">
            <w:proofErr w:type="spellStart"/>
            <w:r w:rsidRPr="00154CD5">
              <w:lastRenderedPageBreak/>
              <w:t>Leitast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er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við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að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lífga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upp</w:t>
            </w:r>
            <w:proofErr w:type="spellEnd"/>
            <w:r w:rsidRPr="00154CD5">
              <w:t xml:space="preserve"> á </w:t>
            </w:r>
            <w:proofErr w:type="spellStart"/>
            <w:r w:rsidRPr="00154CD5">
              <w:t>tímana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með</w:t>
            </w:r>
            <w:proofErr w:type="spellEnd"/>
          </w:p>
          <w:p w:rsidR="00B76529" w:rsidRDefault="00B76529" w:rsidP="00B76529">
            <w:proofErr w:type="spellStart"/>
            <w:r w:rsidRPr="00154CD5">
              <w:t>söngvum</w:t>
            </w:r>
            <w:proofErr w:type="spellEnd"/>
            <w:r w:rsidRPr="00154CD5">
              <w:t xml:space="preserve">, </w:t>
            </w:r>
            <w:proofErr w:type="spellStart"/>
            <w:r w:rsidRPr="00154CD5">
              <w:t>leikjum</w:t>
            </w:r>
            <w:proofErr w:type="spellEnd"/>
            <w:r w:rsidRPr="00154CD5">
              <w:t xml:space="preserve">, </w:t>
            </w:r>
            <w:proofErr w:type="spellStart"/>
            <w:r w:rsidRPr="00154CD5">
              <w:t>leikrænni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tjáningu</w:t>
            </w:r>
            <w:proofErr w:type="spellEnd"/>
            <w:r w:rsidRPr="00154CD5">
              <w:t xml:space="preserve">, </w:t>
            </w:r>
            <w:proofErr w:type="spellStart"/>
            <w:r w:rsidRPr="00154CD5">
              <w:t>kennsluforritum</w:t>
            </w:r>
            <w:proofErr w:type="spellEnd"/>
            <w:r w:rsidRPr="00154CD5">
              <w:t xml:space="preserve"> </w:t>
            </w:r>
            <w:proofErr w:type="spellStart"/>
            <w:proofErr w:type="gramStart"/>
            <w:r w:rsidRPr="00154CD5">
              <w:t>o.fl</w:t>
            </w:r>
            <w:proofErr w:type="spellEnd"/>
            <w:proofErr w:type="gramEnd"/>
          </w:p>
          <w:p w:rsidR="00B76529" w:rsidRDefault="00B76529" w:rsidP="00650DDF">
            <w:pPr>
              <w:rPr>
                <w:lang w:val="is-IS"/>
              </w:rPr>
            </w:pPr>
          </w:p>
          <w:p w:rsidR="000B1F9A" w:rsidRDefault="000B1F9A" w:rsidP="000B1F9A">
            <w:pPr>
              <w:rPr>
                <w:lang w:val="is-IS"/>
              </w:rPr>
            </w:pP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orðaforða</w:t>
            </w:r>
            <w:proofErr w:type="spellEnd"/>
            <w:r>
              <w:t xml:space="preserve"> í </w:t>
            </w:r>
            <w:proofErr w:type="spellStart"/>
            <w:r>
              <w:t>gegnum</w:t>
            </w:r>
            <w:proofErr w:type="spellEnd"/>
            <w:r>
              <w:t xml:space="preserve"> </w:t>
            </w:r>
            <w:proofErr w:type="spellStart"/>
            <w:r>
              <w:t>leikinn</w:t>
            </w:r>
            <w:proofErr w:type="spellEnd"/>
          </w:p>
          <w:p w:rsidR="000B1F9A" w:rsidRDefault="000B1F9A" w:rsidP="00650DDF">
            <w:pPr>
              <w:rPr>
                <w:lang w:val="is-IS"/>
              </w:rPr>
            </w:pPr>
          </w:p>
        </w:tc>
        <w:tc>
          <w:tcPr>
            <w:tcW w:w="2977" w:type="dxa"/>
          </w:tcPr>
          <w:p w:rsidR="004832C4" w:rsidRDefault="004832C4" w:rsidP="008C649F">
            <w:pPr>
              <w:rPr>
                <w:lang w:val="is-IS"/>
              </w:rPr>
            </w:pPr>
          </w:p>
        </w:tc>
      </w:tr>
      <w:tr w:rsidR="00392E56" w:rsidTr="00650DDF">
        <w:tc>
          <w:tcPr>
            <w:tcW w:w="1271" w:type="dxa"/>
          </w:tcPr>
          <w:p w:rsidR="004832C4" w:rsidRPr="00EE64B2" w:rsidRDefault="004832C4" w:rsidP="008C649F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lastRenderedPageBreak/>
              <w:t>Vikan 20. – 24</w:t>
            </w:r>
            <w:r w:rsidRPr="00EE64B2">
              <w:rPr>
                <w:b/>
                <w:lang w:val="is-IS"/>
              </w:rPr>
              <w:t>. september</w:t>
            </w:r>
          </w:p>
        </w:tc>
        <w:tc>
          <w:tcPr>
            <w:tcW w:w="1559" w:type="dxa"/>
          </w:tcPr>
          <w:p w:rsidR="00062A38" w:rsidRDefault="00062A38" w:rsidP="00062A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 xml:space="preserve"> we can</w:t>
            </w:r>
          </w:p>
          <w:p w:rsidR="00062A38" w:rsidRDefault="00062A38" w:rsidP="00062A38">
            <w:pPr>
              <w:rPr>
                <w:sz w:val="24"/>
                <w:szCs w:val="24"/>
              </w:rPr>
            </w:pPr>
          </w:p>
          <w:p w:rsidR="00062A38" w:rsidRPr="00443C80" w:rsidRDefault="00062A38" w:rsidP="0006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What´s your sport</w:t>
            </w:r>
          </w:p>
          <w:p w:rsidR="004832C4" w:rsidRDefault="004832C4" w:rsidP="008C649F">
            <w:pPr>
              <w:rPr>
                <w:lang w:val="is-IS"/>
              </w:rPr>
            </w:pPr>
          </w:p>
        </w:tc>
        <w:tc>
          <w:tcPr>
            <w:tcW w:w="3402" w:type="dxa"/>
          </w:tcPr>
          <w:p w:rsidR="004832C4" w:rsidRDefault="004832C4" w:rsidP="008C649F"/>
          <w:p w:rsidR="004832C4" w:rsidRDefault="006F2FC8" w:rsidP="008C649F">
            <w:proofErr w:type="spellStart"/>
            <w:r>
              <w:t>Lesbók</w:t>
            </w:r>
            <w:proofErr w:type="spellEnd"/>
            <w:r>
              <w:t xml:space="preserve"> </w:t>
            </w:r>
            <w:proofErr w:type="spellStart"/>
            <w:r>
              <w:t>bls</w:t>
            </w:r>
            <w:proofErr w:type="spellEnd"/>
            <w:r>
              <w:t>. 8 + 9</w:t>
            </w:r>
          </w:p>
          <w:p w:rsidR="004832C4" w:rsidRDefault="001050E5" w:rsidP="008C649F">
            <w:proofErr w:type="spellStart"/>
            <w:r>
              <w:t>Wh-</w:t>
            </w:r>
            <w:proofErr w:type="gramStart"/>
            <w:r>
              <w:t>æfingar</w:t>
            </w:r>
            <w:proofErr w:type="spellEnd"/>
            <w:r>
              <w:t xml:space="preserve">  </w:t>
            </w:r>
            <w:proofErr w:type="spellStart"/>
            <w:r>
              <w:t>æfingarhefti</w:t>
            </w:r>
            <w:proofErr w:type="spellEnd"/>
            <w:proofErr w:type="gramEnd"/>
          </w:p>
          <w:p w:rsidR="004832C4" w:rsidRDefault="004832C4" w:rsidP="008C649F"/>
          <w:p w:rsidR="004832C4" w:rsidRDefault="004832C4" w:rsidP="008C649F"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orðaforða</w:t>
            </w:r>
            <w:proofErr w:type="spellEnd"/>
            <w:r w:rsidR="000B1F9A">
              <w:t xml:space="preserve"> um </w:t>
            </w:r>
            <w:proofErr w:type="spellStart"/>
            <w:r w:rsidR="000B1F9A">
              <w:t>íþróttir</w:t>
            </w:r>
            <w:proofErr w:type="spellEnd"/>
            <w:r w:rsidR="000B1F9A">
              <w:t xml:space="preserve"> </w:t>
            </w:r>
            <w:proofErr w:type="spellStart"/>
            <w:r w:rsidR="000B1F9A">
              <w:t>og</w:t>
            </w:r>
            <w:proofErr w:type="spellEnd"/>
            <w:r w:rsidR="000B1F9A">
              <w:t xml:space="preserve"> </w:t>
            </w:r>
            <w:proofErr w:type="spellStart"/>
            <w:r w:rsidR="000B1F9A">
              <w:t>áhugamál</w:t>
            </w:r>
            <w:proofErr w:type="spellEnd"/>
          </w:p>
          <w:p w:rsidR="004832C4" w:rsidRDefault="001050E5" w:rsidP="008C649F">
            <w:pPr>
              <w:rPr>
                <w:lang w:val="is-IS"/>
              </w:rPr>
            </w:pPr>
            <w:proofErr w:type="spellStart"/>
            <w:r>
              <w:t>Létt</w:t>
            </w:r>
            <w:r w:rsidR="004832C4">
              <w:t>lestrarbækur</w:t>
            </w:r>
            <w:proofErr w:type="spellEnd"/>
          </w:p>
        </w:tc>
        <w:tc>
          <w:tcPr>
            <w:tcW w:w="3119" w:type="dxa"/>
          </w:tcPr>
          <w:p w:rsidR="00B76529" w:rsidRDefault="00B76529" w:rsidP="00B76529"/>
          <w:p w:rsidR="00B76529" w:rsidRPr="00154CD5" w:rsidRDefault="00B76529" w:rsidP="00B76529">
            <w:proofErr w:type="spellStart"/>
            <w:r w:rsidRPr="00154CD5">
              <w:t>Leitast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er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við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að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lífga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upp</w:t>
            </w:r>
            <w:proofErr w:type="spellEnd"/>
            <w:r w:rsidRPr="00154CD5">
              <w:t xml:space="preserve"> á </w:t>
            </w:r>
            <w:proofErr w:type="spellStart"/>
            <w:r w:rsidRPr="00154CD5">
              <w:t>tímana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með</w:t>
            </w:r>
            <w:proofErr w:type="spellEnd"/>
          </w:p>
          <w:p w:rsidR="00B76529" w:rsidRDefault="00B76529" w:rsidP="00B76529">
            <w:proofErr w:type="spellStart"/>
            <w:r>
              <w:t>söngvum</w:t>
            </w:r>
            <w:proofErr w:type="spellEnd"/>
            <w:r>
              <w:t xml:space="preserve">, </w:t>
            </w:r>
            <w:proofErr w:type="spellStart"/>
            <w:r>
              <w:t>leikjum</w:t>
            </w:r>
            <w:proofErr w:type="spellEnd"/>
            <w:r>
              <w:t xml:space="preserve">, </w:t>
            </w:r>
            <w:proofErr w:type="spellStart"/>
            <w:r>
              <w:t>leikrænni</w:t>
            </w:r>
            <w:proofErr w:type="spellEnd"/>
            <w:r>
              <w:t xml:space="preserve">, </w:t>
            </w:r>
            <w:proofErr w:type="spellStart"/>
            <w:r>
              <w:t>frásögn</w:t>
            </w:r>
            <w:proofErr w:type="spellEnd"/>
            <w:r>
              <w:t xml:space="preserve">, </w:t>
            </w:r>
            <w:proofErr w:type="spellStart"/>
            <w:r w:rsidRPr="00154CD5">
              <w:t>tjáningu</w:t>
            </w:r>
            <w:proofErr w:type="spellEnd"/>
            <w:r w:rsidRPr="00154CD5">
              <w:t xml:space="preserve">, </w:t>
            </w:r>
            <w:proofErr w:type="spellStart"/>
            <w:r w:rsidRPr="00154CD5">
              <w:t>kennsluforritum</w:t>
            </w:r>
            <w:proofErr w:type="spellEnd"/>
            <w:r w:rsidRPr="00154CD5">
              <w:t xml:space="preserve"> </w:t>
            </w:r>
            <w:proofErr w:type="spellStart"/>
            <w:proofErr w:type="gramStart"/>
            <w:r w:rsidRPr="00154CD5">
              <w:t>o.fl</w:t>
            </w:r>
            <w:proofErr w:type="spellEnd"/>
            <w:proofErr w:type="gramEnd"/>
          </w:p>
          <w:p w:rsidR="004832C4" w:rsidRDefault="004832C4" w:rsidP="00EE64B2">
            <w:pPr>
              <w:rPr>
                <w:lang w:val="is-IS"/>
              </w:rPr>
            </w:pPr>
          </w:p>
        </w:tc>
        <w:tc>
          <w:tcPr>
            <w:tcW w:w="2977" w:type="dxa"/>
          </w:tcPr>
          <w:p w:rsidR="004832C4" w:rsidRDefault="004832C4" w:rsidP="00EE64B2">
            <w:pPr>
              <w:rPr>
                <w:lang w:val="is-IS"/>
              </w:rPr>
            </w:pPr>
          </w:p>
          <w:p w:rsidR="001050E5" w:rsidRDefault="001050E5" w:rsidP="00EE64B2">
            <w:pPr>
              <w:rPr>
                <w:lang w:val="is-IS"/>
              </w:rPr>
            </w:pPr>
          </w:p>
          <w:p w:rsidR="001050E5" w:rsidRDefault="001050E5" w:rsidP="00EE64B2">
            <w:pPr>
              <w:rPr>
                <w:lang w:val="is-IS"/>
              </w:rPr>
            </w:pPr>
          </w:p>
          <w:p w:rsidR="00732CA9" w:rsidRDefault="00732CA9" w:rsidP="00EE64B2">
            <w:pPr>
              <w:rPr>
                <w:lang w:val="is-IS"/>
              </w:rPr>
            </w:pPr>
          </w:p>
          <w:p w:rsidR="00732CA9" w:rsidRDefault="00732CA9" w:rsidP="00EE64B2">
            <w:pPr>
              <w:rPr>
                <w:lang w:val="is-IS"/>
              </w:rPr>
            </w:pPr>
          </w:p>
          <w:p w:rsidR="004832C4" w:rsidRDefault="006F2FC8" w:rsidP="00EE64B2">
            <w:pPr>
              <w:rPr>
                <w:lang w:val="is-IS"/>
              </w:rPr>
            </w:pPr>
            <w:r>
              <w:rPr>
                <w:lang w:val="is-IS"/>
              </w:rPr>
              <w:t>Orðaforði, vinnubók</w:t>
            </w:r>
          </w:p>
        </w:tc>
      </w:tr>
      <w:tr w:rsidR="00392E56" w:rsidTr="00650DDF">
        <w:tc>
          <w:tcPr>
            <w:tcW w:w="1271" w:type="dxa"/>
          </w:tcPr>
          <w:p w:rsidR="004832C4" w:rsidRPr="00EE64B2" w:rsidRDefault="004832C4" w:rsidP="008C649F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Vikan 27. sept. – 1</w:t>
            </w:r>
            <w:r w:rsidRPr="00EE64B2">
              <w:rPr>
                <w:b/>
                <w:lang w:val="is-IS"/>
              </w:rPr>
              <w:t>. október</w:t>
            </w:r>
          </w:p>
        </w:tc>
        <w:tc>
          <w:tcPr>
            <w:tcW w:w="1559" w:type="dxa"/>
          </w:tcPr>
          <w:p w:rsidR="004832C4" w:rsidRDefault="004832C4" w:rsidP="008C649F">
            <w:pPr>
              <w:rPr>
                <w:lang w:val="is-IS"/>
              </w:rPr>
            </w:pPr>
          </w:p>
          <w:p w:rsidR="00062A38" w:rsidRDefault="00062A38" w:rsidP="00062A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 xml:space="preserve"> we can</w:t>
            </w:r>
          </w:p>
          <w:p w:rsidR="00062A38" w:rsidRDefault="00062A38" w:rsidP="00062A38">
            <w:pPr>
              <w:rPr>
                <w:sz w:val="24"/>
                <w:szCs w:val="24"/>
              </w:rPr>
            </w:pPr>
          </w:p>
          <w:p w:rsidR="00062A38" w:rsidRPr="00443C80" w:rsidRDefault="006F2FC8" w:rsidP="0006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all like sport</w:t>
            </w:r>
          </w:p>
          <w:p w:rsidR="004832C4" w:rsidRDefault="004832C4" w:rsidP="008C649F">
            <w:pPr>
              <w:rPr>
                <w:lang w:val="is-IS"/>
              </w:rPr>
            </w:pPr>
          </w:p>
        </w:tc>
        <w:tc>
          <w:tcPr>
            <w:tcW w:w="3402" w:type="dxa"/>
          </w:tcPr>
          <w:p w:rsidR="00F87231" w:rsidRDefault="00F87231" w:rsidP="00F87231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orðaforða</w:t>
            </w:r>
            <w:proofErr w:type="spellEnd"/>
            <w:r>
              <w:t xml:space="preserve"> </w:t>
            </w:r>
          </w:p>
          <w:p w:rsidR="004832C4" w:rsidRDefault="004832C4" w:rsidP="008C649F"/>
          <w:p w:rsidR="004832C4" w:rsidRDefault="006F2FC8" w:rsidP="00A43B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Lesbók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bls</w:t>
            </w:r>
            <w:proofErr w:type="spellEnd"/>
            <w:r>
              <w:rPr>
                <w:sz w:val="24"/>
                <w:szCs w:val="24"/>
              </w:rPr>
              <w:t>. 10 - 15</w:t>
            </w:r>
          </w:p>
          <w:p w:rsidR="006F2FC8" w:rsidRDefault="006F2FC8" w:rsidP="00A43BB0">
            <w:proofErr w:type="spellStart"/>
            <w:r>
              <w:rPr>
                <w:sz w:val="24"/>
                <w:szCs w:val="24"/>
              </w:rPr>
              <w:t>Vinnubók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bls</w:t>
            </w:r>
            <w:proofErr w:type="spellEnd"/>
            <w:r>
              <w:rPr>
                <w:sz w:val="24"/>
                <w:szCs w:val="24"/>
              </w:rPr>
              <w:t>. 8 -12</w:t>
            </w:r>
          </w:p>
          <w:p w:rsidR="004832C4" w:rsidRDefault="004832C4" w:rsidP="00A43BB0"/>
          <w:p w:rsidR="004832C4" w:rsidRPr="00A43BB0" w:rsidRDefault="004832C4" w:rsidP="008C649F">
            <w:proofErr w:type="spellStart"/>
            <w:r>
              <w:t>Léttlestrarbækur</w:t>
            </w:r>
            <w:proofErr w:type="spellEnd"/>
            <w:r w:rsidR="001050E5">
              <w:t xml:space="preserve"> – </w:t>
            </w:r>
            <w:proofErr w:type="spellStart"/>
            <w:r w:rsidR="001050E5">
              <w:t>nemendur</w:t>
            </w:r>
            <w:proofErr w:type="spellEnd"/>
            <w:r w:rsidR="001050E5">
              <w:t xml:space="preserve"> </w:t>
            </w:r>
            <w:proofErr w:type="spellStart"/>
            <w:r w:rsidR="001050E5">
              <w:t>skila</w:t>
            </w:r>
            <w:r w:rsidR="0074775D">
              <w:t>r</w:t>
            </w:r>
            <w:proofErr w:type="spellEnd"/>
            <w:r w:rsidR="001050E5">
              <w:t xml:space="preserve"> inn </w:t>
            </w:r>
            <w:proofErr w:type="spellStart"/>
            <w:r w:rsidR="001050E5">
              <w:t>einni</w:t>
            </w:r>
            <w:proofErr w:type="spellEnd"/>
            <w:r w:rsidR="001050E5">
              <w:t xml:space="preserve"> </w:t>
            </w:r>
            <w:proofErr w:type="spellStart"/>
            <w:r w:rsidR="001050E5">
              <w:t>umsögn</w:t>
            </w:r>
            <w:proofErr w:type="spellEnd"/>
            <w:r w:rsidR="001050E5">
              <w:t>…..</w:t>
            </w:r>
            <w:proofErr w:type="spellStart"/>
            <w:r w:rsidR="001050E5">
              <w:t>skriflegt</w:t>
            </w:r>
            <w:proofErr w:type="spellEnd"/>
          </w:p>
        </w:tc>
        <w:tc>
          <w:tcPr>
            <w:tcW w:w="3119" w:type="dxa"/>
          </w:tcPr>
          <w:p w:rsidR="0074775D" w:rsidRDefault="0074775D" w:rsidP="007902DC">
            <w:pPr>
              <w:rPr>
                <w:b/>
              </w:rPr>
            </w:pPr>
          </w:p>
          <w:p w:rsidR="00650DDF" w:rsidRDefault="00650DDF" w:rsidP="00650DDF">
            <w:proofErr w:type="spellStart"/>
            <w:r>
              <w:t>Hlustun</w:t>
            </w:r>
            <w:proofErr w:type="spellEnd"/>
            <w:r>
              <w:t xml:space="preserve">. </w:t>
            </w:r>
            <w:proofErr w:type="spellStart"/>
            <w:r>
              <w:t>Söngur</w:t>
            </w:r>
            <w:proofErr w:type="spellEnd"/>
            <w:r>
              <w:t xml:space="preserve">. </w:t>
            </w:r>
            <w:proofErr w:type="spellStart"/>
            <w:r>
              <w:t>Samtöl</w:t>
            </w:r>
            <w:proofErr w:type="spellEnd"/>
            <w:r>
              <w:t xml:space="preserve">, </w:t>
            </w:r>
            <w:proofErr w:type="spellStart"/>
            <w:r>
              <w:t>spurningar</w:t>
            </w:r>
            <w:proofErr w:type="spellEnd"/>
            <w:r>
              <w:t xml:space="preserve">, </w:t>
            </w:r>
            <w:proofErr w:type="spellStart"/>
            <w:r>
              <w:t>svör</w:t>
            </w:r>
            <w:proofErr w:type="spellEnd"/>
            <w:r>
              <w:t xml:space="preserve">. </w:t>
            </w:r>
            <w:proofErr w:type="spellStart"/>
            <w:r>
              <w:t>Leikir</w:t>
            </w:r>
            <w:proofErr w:type="spellEnd"/>
            <w:r>
              <w:t xml:space="preserve">, </w:t>
            </w:r>
            <w:proofErr w:type="spellStart"/>
            <w:r>
              <w:t>spil</w:t>
            </w:r>
            <w:proofErr w:type="spellEnd"/>
            <w:r>
              <w:t xml:space="preserve">. </w:t>
            </w:r>
            <w:proofErr w:type="spellStart"/>
            <w:r>
              <w:t>Lestur</w:t>
            </w:r>
            <w:proofErr w:type="spellEnd"/>
            <w:r>
              <w:t xml:space="preserve">, </w:t>
            </w:r>
            <w:proofErr w:type="spellStart"/>
            <w:r>
              <w:t>ritun</w:t>
            </w:r>
            <w:proofErr w:type="spellEnd"/>
            <w:r>
              <w:t xml:space="preserve">. </w:t>
            </w:r>
            <w:proofErr w:type="spellStart"/>
            <w:r>
              <w:t>Föndur</w:t>
            </w:r>
            <w:proofErr w:type="spellEnd"/>
            <w:r>
              <w:t xml:space="preserve">. </w:t>
            </w:r>
          </w:p>
          <w:p w:rsidR="00650DDF" w:rsidRDefault="00650DDF" w:rsidP="00650DDF"/>
          <w:p w:rsidR="004832C4" w:rsidRDefault="00650DDF" w:rsidP="00650DDF">
            <w:pPr>
              <w:rPr>
                <w:lang w:val="is-IS"/>
              </w:rPr>
            </w:pPr>
            <w:proofErr w:type="spellStart"/>
            <w:r>
              <w:t>Einstaklings</w:t>
            </w:r>
            <w:proofErr w:type="spellEnd"/>
            <w:r>
              <w:t xml:space="preserve">-, para- </w:t>
            </w:r>
            <w:proofErr w:type="spellStart"/>
            <w:r>
              <w:t>eða</w:t>
            </w:r>
            <w:proofErr w:type="spellEnd"/>
            <w:r>
              <w:t xml:space="preserve"> </w:t>
            </w:r>
            <w:proofErr w:type="spellStart"/>
            <w:r>
              <w:t>hópvinna</w:t>
            </w:r>
            <w:proofErr w:type="spellEnd"/>
            <w:r>
              <w:t>..</w:t>
            </w:r>
          </w:p>
        </w:tc>
        <w:tc>
          <w:tcPr>
            <w:tcW w:w="2977" w:type="dxa"/>
          </w:tcPr>
          <w:p w:rsidR="00732CA9" w:rsidRDefault="00732CA9" w:rsidP="008C649F">
            <w:pPr>
              <w:rPr>
                <w:lang w:val="is-IS"/>
              </w:rPr>
            </w:pPr>
          </w:p>
          <w:p w:rsidR="00732CA9" w:rsidRDefault="00732CA9" w:rsidP="008C649F">
            <w:pPr>
              <w:rPr>
                <w:lang w:val="is-IS"/>
              </w:rPr>
            </w:pPr>
          </w:p>
          <w:p w:rsidR="00732CA9" w:rsidRDefault="00732CA9" w:rsidP="008C649F">
            <w:pPr>
              <w:rPr>
                <w:lang w:val="is-IS"/>
              </w:rPr>
            </w:pPr>
          </w:p>
          <w:p w:rsidR="00732CA9" w:rsidRDefault="00732CA9" w:rsidP="008C649F">
            <w:pPr>
              <w:rPr>
                <w:lang w:val="is-IS"/>
              </w:rPr>
            </w:pPr>
          </w:p>
          <w:p w:rsidR="00732CA9" w:rsidRDefault="00732CA9" w:rsidP="008C649F">
            <w:pPr>
              <w:rPr>
                <w:lang w:val="is-IS"/>
              </w:rPr>
            </w:pPr>
          </w:p>
          <w:p w:rsidR="004832C4" w:rsidRDefault="006F2FC8" w:rsidP="008C649F">
            <w:pPr>
              <w:rPr>
                <w:lang w:val="is-IS"/>
              </w:rPr>
            </w:pPr>
            <w:r>
              <w:rPr>
                <w:lang w:val="is-IS"/>
              </w:rPr>
              <w:t>Orðaforði, vinnubók, létt könnun</w:t>
            </w:r>
          </w:p>
        </w:tc>
      </w:tr>
      <w:tr w:rsidR="00392E56" w:rsidTr="00650DDF">
        <w:tc>
          <w:tcPr>
            <w:tcW w:w="1271" w:type="dxa"/>
          </w:tcPr>
          <w:p w:rsidR="004832C4" w:rsidRPr="00EE64B2" w:rsidRDefault="000B1F9A" w:rsidP="008C649F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Vikan 4. – 22</w:t>
            </w:r>
            <w:r w:rsidR="004832C4" w:rsidRPr="00EE64B2">
              <w:rPr>
                <w:b/>
                <w:lang w:val="is-IS"/>
              </w:rPr>
              <w:t>. október</w:t>
            </w:r>
          </w:p>
        </w:tc>
        <w:tc>
          <w:tcPr>
            <w:tcW w:w="1559" w:type="dxa"/>
          </w:tcPr>
          <w:p w:rsidR="004832C4" w:rsidRDefault="004832C4" w:rsidP="008C649F">
            <w:pPr>
              <w:rPr>
                <w:lang w:val="is-IS"/>
              </w:rPr>
            </w:pPr>
          </w:p>
          <w:p w:rsidR="004832C4" w:rsidRDefault="000B1F9A" w:rsidP="008C649F">
            <w:pPr>
              <w:rPr>
                <w:lang w:val="is-IS"/>
              </w:rPr>
            </w:pPr>
            <w:r>
              <w:rPr>
                <w:lang w:val="is-IS"/>
              </w:rPr>
              <w:t>Wizards and witches</w:t>
            </w:r>
          </w:p>
        </w:tc>
        <w:tc>
          <w:tcPr>
            <w:tcW w:w="3402" w:type="dxa"/>
          </w:tcPr>
          <w:p w:rsidR="000B1F9A" w:rsidRDefault="000B1F9A" w:rsidP="000B1F9A">
            <w:pPr>
              <w:pStyle w:val="ListParagraph"/>
              <w:numPr>
                <w:ilvl w:val="0"/>
                <w:numId w:val="12"/>
              </w:numPr>
            </w:pPr>
            <w:r>
              <w:t xml:space="preserve">Í </w:t>
            </w:r>
            <w:proofErr w:type="spellStart"/>
            <w:r>
              <w:t>þessum</w:t>
            </w:r>
            <w:proofErr w:type="spellEnd"/>
            <w:r>
              <w:t xml:space="preserve"> </w:t>
            </w:r>
            <w:proofErr w:type="spellStart"/>
            <w:r>
              <w:t>kafla</w:t>
            </w:r>
            <w:proofErr w:type="spellEnd"/>
            <w:r>
              <w:t xml:space="preserve"> </w:t>
            </w:r>
            <w:proofErr w:type="spellStart"/>
            <w:r>
              <w:t>eru</w:t>
            </w:r>
            <w:proofErr w:type="spellEnd"/>
            <w:r>
              <w:t xml:space="preserve"> </w:t>
            </w:r>
            <w:proofErr w:type="spellStart"/>
            <w:r>
              <w:t>textar</w:t>
            </w:r>
            <w:proofErr w:type="spellEnd"/>
            <w:r>
              <w:t xml:space="preserve"> um </w:t>
            </w:r>
            <w:proofErr w:type="spellStart"/>
            <w:r>
              <w:t>nornir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galdrakarla</w:t>
            </w:r>
            <w:proofErr w:type="spellEnd"/>
            <w:r>
              <w:t xml:space="preserve"> </w:t>
            </w:r>
            <w:proofErr w:type="spellStart"/>
            <w:r>
              <w:t>helstu</w:t>
            </w:r>
            <w:proofErr w:type="spellEnd"/>
            <w:r>
              <w:t xml:space="preserve"> </w:t>
            </w:r>
            <w:proofErr w:type="spellStart"/>
            <w:r>
              <w:t>viðfangsefni</w:t>
            </w:r>
            <w:proofErr w:type="spellEnd"/>
            <w:r>
              <w:t xml:space="preserve">. </w:t>
            </w:r>
            <w:proofErr w:type="spellStart"/>
            <w:r>
              <w:t>Hrekkjavaka</w:t>
            </w:r>
            <w:proofErr w:type="spellEnd"/>
            <w:r>
              <w:t xml:space="preserve"> </w:t>
            </w:r>
            <w:proofErr w:type="spellStart"/>
            <w:r>
              <w:t>kemur</w:t>
            </w:r>
            <w:proofErr w:type="spellEnd"/>
            <w:r>
              <w:t xml:space="preserve"> </w:t>
            </w:r>
            <w:proofErr w:type="spellStart"/>
            <w:r>
              <w:t>einnig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. </w:t>
            </w:r>
            <w:proofErr w:type="spellStart"/>
            <w:r>
              <w:t>Samtímis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æfingaorð</w:t>
            </w:r>
            <w:proofErr w:type="spellEnd"/>
            <w:r>
              <w:t xml:space="preserve"> </w:t>
            </w:r>
            <w:proofErr w:type="spellStart"/>
            <w:r>
              <w:t>kaflans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setningagerðir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>
              <w:t>unnlega</w:t>
            </w:r>
            <w:proofErr w:type="spellEnd"/>
            <w:r>
              <w:t xml:space="preserve"> í </w:t>
            </w:r>
            <w:proofErr w:type="spellStart"/>
            <w:r>
              <w:t>ýmis</w:t>
            </w:r>
            <w:proofErr w:type="spellEnd"/>
            <w:r>
              <w:t xml:space="preserve"> </w:t>
            </w:r>
            <w:proofErr w:type="spellStart"/>
            <w:r>
              <w:t>konar</w:t>
            </w:r>
            <w:proofErr w:type="spellEnd"/>
            <w:r>
              <w:t xml:space="preserve"> </w:t>
            </w:r>
            <w:proofErr w:type="spellStart"/>
            <w:r>
              <w:t>verkefnum.</w:t>
            </w:r>
          </w:p>
          <w:p w:rsidR="000B1F9A" w:rsidRDefault="000B1F9A" w:rsidP="000B1F9A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Málfræðiáherslur</w:t>
            </w:r>
            <w:proofErr w:type="spellEnd"/>
            <w:r>
              <w:t xml:space="preserve"> </w:t>
            </w:r>
            <w:proofErr w:type="spellStart"/>
            <w:r>
              <w:t>kaflans</w:t>
            </w:r>
            <w:proofErr w:type="spellEnd"/>
            <w:r>
              <w:t xml:space="preserve"> </w:t>
            </w:r>
            <w:proofErr w:type="spellStart"/>
            <w:r>
              <w:t>eru</w:t>
            </w:r>
            <w:proofErr w:type="spellEnd"/>
            <w:r>
              <w:t xml:space="preserve"> á </w:t>
            </w:r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persónufornafna</w:t>
            </w:r>
            <w:proofErr w:type="spellEnd"/>
            <w:r>
              <w:t>.</w:t>
            </w:r>
          </w:p>
          <w:p w:rsidR="000B1F9A" w:rsidRDefault="000B1F9A" w:rsidP="008C649F"/>
          <w:p w:rsidR="004832C4" w:rsidRDefault="004832C4" w:rsidP="008C649F">
            <w:proofErr w:type="spellStart"/>
            <w:r>
              <w:t>Vinnubók</w:t>
            </w:r>
            <w:proofErr w:type="spellEnd"/>
            <w:r>
              <w:t xml:space="preserve"> </w:t>
            </w:r>
            <w:proofErr w:type="spellStart"/>
            <w:r>
              <w:t>bls</w:t>
            </w:r>
            <w:proofErr w:type="spellEnd"/>
            <w:r>
              <w:t xml:space="preserve">. 18- </w:t>
            </w:r>
            <w:r w:rsidR="000B1F9A">
              <w:t>29</w:t>
            </w:r>
          </w:p>
          <w:p w:rsidR="004832C4" w:rsidRDefault="004832C4" w:rsidP="008C649F"/>
          <w:p w:rsidR="0074775D" w:rsidRDefault="0074775D" w:rsidP="008C649F">
            <w:proofErr w:type="spellStart"/>
            <w:r>
              <w:t>Léttlestrarbækur</w:t>
            </w:r>
            <w:proofErr w:type="spellEnd"/>
            <w:r>
              <w:t xml:space="preserve"> – </w:t>
            </w:r>
            <w:proofErr w:type="spellStart"/>
            <w:r>
              <w:t>nem</w:t>
            </w:r>
            <w:r w:rsidR="00732CA9">
              <w:t>endur</w:t>
            </w:r>
            <w:proofErr w:type="spellEnd"/>
            <w:r w:rsidR="00732CA9">
              <w:t xml:space="preserve"> </w:t>
            </w:r>
            <w:proofErr w:type="spellStart"/>
            <w:r w:rsidR="00732CA9">
              <w:t>skilar</w:t>
            </w:r>
            <w:proofErr w:type="spellEnd"/>
            <w:r w:rsidR="00732CA9">
              <w:t xml:space="preserve"> inn </w:t>
            </w:r>
            <w:proofErr w:type="spellStart"/>
            <w:r w:rsidR="00732CA9">
              <w:t>einni</w:t>
            </w:r>
            <w:proofErr w:type="spellEnd"/>
            <w:r w:rsidR="00732CA9">
              <w:t xml:space="preserve"> </w:t>
            </w:r>
            <w:proofErr w:type="spellStart"/>
            <w:r w:rsidR="00732CA9">
              <w:t>umsögn</w:t>
            </w:r>
            <w:proofErr w:type="spellEnd"/>
            <w:r w:rsidR="00732CA9">
              <w:t xml:space="preserve"> - </w:t>
            </w:r>
            <w:proofErr w:type="spellStart"/>
            <w:r>
              <w:t>skriflegt</w:t>
            </w:r>
            <w:proofErr w:type="spellEnd"/>
            <w:r>
              <w:t xml:space="preserve"> </w:t>
            </w:r>
          </w:p>
          <w:p w:rsidR="004832C4" w:rsidRPr="00650DDF" w:rsidRDefault="004832C4" w:rsidP="00650DDF">
            <w:pPr>
              <w:rPr>
                <w:lang w:val="is-IS"/>
              </w:rPr>
            </w:pPr>
          </w:p>
        </w:tc>
        <w:tc>
          <w:tcPr>
            <w:tcW w:w="3119" w:type="dxa"/>
          </w:tcPr>
          <w:p w:rsidR="000B1F9A" w:rsidRDefault="000B1F9A" w:rsidP="007902DC"/>
          <w:p w:rsidR="007F638B" w:rsidRDefault="000B1F9A" w:rsidP="007902DC">
            <w:pPr>
              <w:rPr>
                <w:b/>
              </w:rPr>
            </w:pP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eiga</w:t>
            </w:r>
            <w:proofErr w:type="spellEnd"/>
            <w:r>
              <w:t xml:space="preserve"> </w:t>
            </w:r>
            <w:proofErr w:type="spellStart"/>
            <w:r>
              <w:t>m.a.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búa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boðskort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hrekkjavökupartý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fá</w:t>
            </w:r>
            <w:proofErr w:type="spellEnd"/>
            <w:r>
              <w:t xml:space="preserve"> </w:t>
            </w:r>
            <w:proofErr w:type="spellStart"/>
            <w:r>
              <w:t>hugmyndir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mat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drykkjum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passa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tilefnið</w:t>
            </w:r>
            <w:proofErr w:type="spellEnd"/>
            <w:r>
              <w:t>.</w:t>
            </w:r>
          </w:p>
          <w:p w:rsidR="000B1F9A" w:rsidRDefault="000B1F9A" w:rsidP="00650DDF"/>
          <w:p w:rsidR="004832C4" w:rsidRDefault="00650DDF" w:rsidP="00650DDF">
            <w:proofErr w:type="spellStart"/>
            <w:r>
              <w:t>Ein</w:t>
            </w:r>
            <w:r w:rsidR="000B1F9A">
              <w:t>staklings</w:t>
            </w:r>
            <w:proofErr w:type="spellEnd"/>
            <w:r w:rsidR="000B1F9A">
              <w:t xml:space="preserve">-, para- </w:t>
            </w:r>
            <w:proofErr w:type="spellStart"/>
            <w:r w:rsidR="000B1F9A">
              <w:t>eða</w:t>
            </w:r>
            <w:proofErr w:type="spellEnd"/>
            <w:r w:rsidR="000B1F9A">
              <w:t xml:space="preserve"> </w:t>
            </w:r>
            <w:proofErr w:type="spellStart"/>
            <w:r w:rsidR="000B1F9A">
              <w:t>hópvinna</w:t>
            </w:r>
            <w:proofErr w:type="spellEnd"/>
            <w:r w:rsidR="000B1F9A">
              <w:t>.</w:t>
            </w:r>
          </w:p>
          <w:p w:rsidR="00E26B97" w:rsidRDefault="00E26B97" w:rsidP="00650DDF"/>
          <w:p w:rsidR="00E26B97" w:rsidRDefault="00E26B97" w:rsidP="00650DDF"/>
          <w:p w:rsidR="00E26B97" w:rsidRDefault="00E26B97" w:rsidP="00650DDF"/>
          <w:p w:rsidR="00E26B97" w:rsidRDefault="00E26B97" w:rsidP="00650DDF">
            <w:proofErr w:type="spellStart"/>
            <w:r>
              <w:t>Horft</w:t>
            </w:r>
            <w:proofErr w:type="spellEnd"/>
            <w:r>
              <w:t xml:space="preserve"> á </w:t>
            </w:r>
            <w:proofErr w:type="spellStart"/>
            <w:r>
              <w:t>kvikmynd</w:t>
            </w:r>
            <w:proofErr w:type="spellEnd"/>
            <w:r>
              <w:t xml:space="preserve"> á </w:t>
            </w:r>
            <w:proofErr w:type="spellStart"/>
            <w:r>
              <w:t>ensku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 </w:t>
            </w:r>
            <w:proofErr w:type="spellStart"/>
            <w:r>
              <w:t>umræður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unnin</w:t>
            </w:r>
            <w:proofErr w:type="spellEnd"/>
            <w:r>
              <w:t xml:space="preserve"> </w:t>
            </w:r>
            <w:proofErr w:type="spellStart"/>
            <w:r>
              <w:t>út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henni</w:t>
            </w:r>
            <w:proofErr w:type="spellEnd"/>
            <w:r>
              <w:t xml:space="preserve">  </w:t>
            </w:r>
          </w:p>
          <w:p w:rsidR="00E26B97" w:rsidRDefault="00E26B97" w:rsidP="00650DDF"/>
          <w:p w:rsidR="00E26B97" w:rsidRDefault="00E26B97" w:rsidP="00650DDF">
            <w:pPr>
              <w:rPr>
                <w:lang w:val="is-IS"/>
              </w:rPr>
            </w:pPr>
          </w:p>
        </w:tc>
        <w:tc>
          <w:tcPr>
            <w:tcW w:w="2977" w:type="dxa"/>
          </w:tcPr>
          <w:p w:rsidR="004832C4" w:rsidRDefault="004832C4" w:rsidP="00EE64B2">
            <w:pPr>
              <w:rPr>
                <w:lang w:val="is-IS"/>
              </w:rPr>
            </w:pPr>
          </w:p>
          <w:p w:rsidR="004832C4" w:rsidRDefault="004832C4" w:rsidP="00EE64B2">
            <w:pPr>
              <w:rPr>
                <w:lang w:val="is-IS"/>
              </w:rPr>
            </w:pPr>
            <w:r>
              <w:rPr>
                <w:lang w:val="is-IS"/>
              </w:rPr>
              <w:t xml:space="preserve">Orðaforði, vinnubók </w:t>
            </w:r>
            <w:r w:rsidR="000B1F9A">
              <w:rPr>
                <w:lang w:val="is-IS"/>
              </w:rPr>
              <w:t>, könnun úr kaflanum</w:t>
            </w:r>
          </w:p>
          <w:p w:rsidR="00650DDF" w:rsidRDefault="00650DDF" w:rsidP="00EE64B2">
            <w:pPr>
              <w:rPr>
                <w:lang w:val="is-IS"/>
              </w:rPr>
            </w:pPr>
          </w:p>
          <w:p w:rsidR="00650DDF" w:rsidRDefault="00650DDF" w:rsidP="00EE64B2">
            <w:pPr>
              <w:rPr>
                <w:lang w:val="is-IS"/>
              </w:rPr>
            </w:pPr>
          </w:p>
          <w:p w:rsidR="00650DDF" w:rsidRDefault="00650DDF" w:rsidP="00EE64B2">
            <w:pPr>
              <w:rPr>
                <w:lang w:val="is-IS"/>
              </w:rPr>
            </w:pPr>
          </w:p>
          <w:p w:rsidR="00650DDF" w:rsidRDefault="00650DDF" w:rsidP="00EE64B2">
            <w:pPr>
              <w:rPr>
                <w:lang w:val="is-IS"/>
              </w:rPr>
            </w:pPr>
          </w:p>
          <w:p w:rsidR="00650DDF" w:rsidRDefault="00650DDF" w:rsidP="00EE64B2">
            <w:pPr>
              <w:rPr>
                <w:lang w:val="is-IS"/>
              </w:rPr>
            </w:pPr>
          </w:p>
          <w:p w:rsidR="00732CA9" w:rsidRDefault="00732CA9" w:rsidP="00EE64B2">
            <w:pPr>
              <w:rPr>
                <w:lang w:val="is-IS"/>
              </w:rPr>
            </w:pPr>
          </w:p>
          <w:p w:rsidR="00732CA9" w:rsidRDefault="00732CA9" w:rsidP="00EE64B2">
            <w:pPr>
              <w:rPr>
                <w:lang w:val="is-IS"/>
              </w:rPr>
            </w:pPr>
          </w:p>
          <w:p w:rsidR="00732CA9" w:rsidRDefault="00732CA9" w:rsidP="00EE64B2">
            <w:pPr>
              <w:rPr>
                <w:lang w:val="is-IS"/>
              </w:rPr>
            </w:pPr>
          </w:p>
          <w:p w:rsidR="00732CA9" w:rsidRDefault="00732CA9" w:rsidP="00EE64B2">
            <w:pPr>
              <w:rPr>
                <w:lang w:val="is-IS"/>
              </w:rPr>
            </w:pPr>
          </w:p>
          <w:p w:rsidR="00732CA9" w:rsidRDefault="00732CA9" w:rsidP="00EE64B2">
            <w:pPr>
              <w:rPr>
                <w:lang w:val="is-IS"/>
              </w:rPr>
            </w:pPr>
          </w:p>
          <w:p w:rsidR="00732CA9" w:rsidRDefault="00732CA9" w:rsidP="00EE64B2">
            <w:pPr>
              <w:rPr>
                <w:lang w:val="is-IS"/>
              </w:rPr>
            </w:pPr>
          </w:p>
          <w:p w:rsidR="00732CA9" w:rsidRDefault="00732CA9" w:rsidP="00EE64B2">
            <w:pPr>
              <w:rPr>
                <w:lang w:val="is-IS"/>
              </w:rPr>
            </w:pPr>
          </w:p>
          <w:p w:rsidR="00650DDF" w:rsidRDefault="00650DDF" w:rsidP="00EE64B2">
            <w:pPr>
              <w:rPr>
                <w:lang w:val="is-IS"/>
              </w:rPr>
            </w:pPr>
            <w:r>
              <w:rPr>
                <w:lang w:val="is-IS"/>
              </w:rPr>
              <w:t xml:space="preserve">Skil á umsögn um lesna sögu. </w:t>
            </w:r>
          </w:p>
        </w:tc>
      </w:tr>
      <w:tr w:rsidR="00392E56" w:rsidTr="00650DDF">
        <w:tc>
          <w:tcPr>
            <w:tcW w:w="1271" w:type="dxa"/>
          </w:tcPr>
          <w:p w:rsidR="004832C4" w:rsidRPr="00EE64B2" w:rsidRDefault="004832C4" w:rsidP="000B1F9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lastRenderedPageBreak/>
              <w:t xml:space="preserve">Vikan 25.  – </w:t>
            </w:r>
            <w:r w:rsidR="000B1F9A">
              <w:rPr>
                <w:b/>
                <w:lang w:val="is-IS"/>
              </w:rPr>
              <w:t>5. nóv.</w:t>
            </w:r>
            <w:r>
              <w:rPr>
                <w:b/>
                <w:lang w:val="is-IS"/>
              </w:rPr>
              <w:t xml:space="preserve"> </w:t>
            </w:r>
          </w:p>
        </w:tc>
        <w:tc>
          <w:tcPr>
            <w:tcW w:w="1559" w:type="dxa"/>
          </w:tcPr>
          <w:p w:rsidR="004832C4" w:rsidRDefault="004832C4" w:rsidP="00866235">
            <w:pPr>
              <w:rPr>
                <w:lang w:val="is-IS"/>
              </w:rPr>
            </w:pPr>
          </w:p>
          <w:p w:rsidR="004832C4" w:rsidRDefault="000B1F9A" w:rsidP="00866235">
            <w:pPr>
              <w:rPr>
                <w:lang w:val="is-IS"/>
              </w:rPr>
            </w:pPr>
            <w:r>
              <w:rPr>
                <w:lang w:val="is-IS"/>
              </w:rPr>
              <w:t>A trip to London</w:t>
            </w:r>
          </w:p>
        </w:tc>
        <w:tc>
          <w:tcPr>
            <w:tcW w:w="3402" w:type="dxa"/>
          </w:tcPr>
          <w:p w:rsidR="004832C4" w:rsidRDefault="004832C4" w:rsidP="00866235"/>
          <w:p w:rsidR="00A93C5E" w:rsidRDefault="000B1F9A" w:rsidP="00A93C5E">
            <w:pPr>
              <w:pStyle w:val="ListParagraph"/>
              <w:numPr>
                <w:ilvl w:val="0"/>
                <w:numId w:val="13"/>
              </w:numPr>
            </w:pPr>
            <w:r>
              <w:t xml:space="preserve">London </w:t>
            </w:r>
            <w:proofErr w:type="spellStart"/>
            <w:r>
              <w:t>e</w:t>
            </w:r>
            <w:r w:rsidR="00A93C5E">
              <w:t>r</w:t>
            </w:r>
            <w:proofErr w:type="spellEnd"/>
            <w:r w:rsidR="00A93C5E">
              <w:t xml:space="preserve"> </w:t>
            </w:r>
            <w:proofErr w:type="spellStart"/>
            <w:r w:rsidR="00A93C5E">
              <w:t>viðfangsefni</w:t>
            </w:r>
            <w:proofErr w:type="spellEnd"/>
            <w:r w:rsidR="00A93C5E">
              <w:t xml:space="preserve"> </w:t>
            </w:r>
            <w:proofErr w:type="spellStart"/>
            <w:r w:rsidR="00A93C5E">
              <w:t>þessa</w:t>
            </w:r>
            <w:proofErr w:type="spellEnd"/>
            <w:r w:rsidR="00A93C5E">
              <w:t xml:space="preserve"> </w:t>
            </w:r>
            <w:proofErr w:type="spellStart"/>
            <w:r w:rsidR="00A93C5E">
              <w:t>kafla</w:t>
            </w:r>
            <w:proofErr w:type="spellEnd"/>
            <w:r>
              <w:t xml:space="preserve">. Í </w:t>
            </w:r>
            <w:proofErr w:type="spellStart"/>
            <w:r>
              <w:t>lok</w:t>
            </w:r>
            <w:proofErr w:type="spellEnd"/>
            <w:r>
              <w:t xml:space="preserve"> </w:t>
            </w:r>
            <w:proofErr w:type="spellStart"/>
            <w:r>
              <w:t>kaflans</w:t>
            </w:r>
            <w:proofErr w:type="spellEnd"/>
            <w:r>
              <w:t xml:space="preserve"> </w:t>
            </w:r>
            <w:proofErr w:type="spellStart"/>
            <w:r>
              <w:t>gefst</w:t>
            </w:r>
            <w:proofErr w:type="spellEnd"/>
            <w:r>
              <w:t xml:space="preserve"> </w:t>
            </w:r>
            <w:proofErr w:type="spellStart"/>
            <w:r>
              <w:t>tækifæri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þess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leita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frekari</w:t>
            </w:r>
            <w:proofErr w:type="spellEnd"/>
            <w:r>
              <w:t xml:space="preserve"> </w:t>
            </w:r>
            <w:proofErr w:type="spellStart"/>
            <w:r>
              <w:t>upplýsingum</w:t>
            </w:r>
            <w:proofErr w:type="spellEnd"/>
            <w:r>
              <w:t xml:space="preserve"> um </w:t>
            </w:r>
            <w:proofErr w:type="spellStart"/>
            <w:r>
              <w:t>áhugaverða</w:t>
            </w:r>
            <w:proofErr w:type="spellEnd"/>
            <w:r>
              <w:t xml:space="preserve"> </w:t>
            </w:r>
            <w:proofErr w:type="spellStart"/>
            <w:r>
              <w:t>staði</w:t>
            </w:r>
            <w:proofErr w:type="spellEnd"/>
            <w:r>
              <w:t xml:space="preserve"> í Lon</w:t>
            </w:r>
            <w:r w:rsidR="00A93C5E">
              <w:t xml:space="preserve">don </w:t>
            </w:r>
            <w:proofErr w:type="spellStart"/>
            <w:r w:rsidR="00A93C5E">
              <w:t>og</w:t>
            </w:r>
            <w:proofErr w:type="spellEnd"/>
            <w:r w:rsidR="00A93C5E">
              <w:t xml:space="preserve"> </w:t>
            </w:r>
            <w:proofErr w:type="spellStart"/>
            <w:r w:rsidR="00A93C5E">
              <w:t>skrifa</w:t>
            </w:r>
            <w:proofErr w:type="spellEnd"/>
            <w:r w:rsidR="00A93C5E">
              <w:t xml:space="preserve"> </w:t>
            </w:r>
            <w:proofErr w:type="spellStart"/>
            <w:r w:rsidR="00A93C5E">
              <w:t>eigin</w:t>
            </w:r>
            <w:proofErr w:type="spellEnd"/>
            <w:r w:rsidR="00A93C5E">
              <w:t xml:space="preserve"> </w:t>
            </w:r>
            <w:proofErr w:type="spellStart"/>
            <w:r w:rsidR="00A93C5E">
              <w:t>fræðitexta.</w:t>
            </w:r>
          </w:p>
          <w:p w:rsidR="000B1F9A" w:rsidRDefault="000B1F9A" w:rsidP="00A93C5E">
            <w:pPr>
              <w:pStyle w:val="ListParagraph"/>
              <w:numPr>
                <w:ilvl w:val="0"/>
                <w:numId w:val="13"/>
              </w:numPr>
            </w:pPr>
            <w:r>
              <w:t>Málfræðilegar</w:t>
            </w:r>
            <w:proofErr w:type="spellEnd"/>
            <w:r>
              <w:t xml:space="preserve"> </w:t>
            </w:r>
            <w:proofErr w:type="spellStart"/>
            <w:r>
              <w:t>áherslur</w:t>
            </w:r>
            <w:proofErr w:type="spellEnd"/>
            <w:r>
              <w:t xml:space="preserve"> </w:t>
            </w:r>
            <w:proofErr w:type="spellStart"/>
            <w:r>
              <w:t>kaflans</w:t>
            </w:r>
            <w:proofErr w:type="spellEnd"/>
            <w:r>
              <w:t xml:space="preserve"> </w:t>
            </w:r>
            <w:proofErr w:type="spellStart"/>
            <w:r>
              <w:t>eru</w:t>
            </w:r>
            <w:proofErr w:type="spellEnd"/>
            <w:r>
              <w:t xml:space="preserve"> á </w:t>
            </w:r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forsetninga</w:t>
            </w:r>
            <w:proofErr w:type="spellEnd"/>
            <w:r>
              <w:t>.</w:t>
            </w:r>
          </w:p>
          <w:p w:rsidR="004832C4" w:rsidRDefault="00A93C5E" w:rsidP="00EE64B2">
            <w:proofErr w:type="spellStart"/>
            <w:r>
              <w:t>Vinnubók</w:t>
            </w:r>
            <w:proofErr w:type="spellEnd"/>
            <w:r>
              <w:t xml:space="preserve"> </w:t>
            </w:r>
            <w:proofErr w:type="spellStart"/>
            <w:r>
              <w:t>bls</w:t>
            </w:r>
            <w:proofErr w:type="spellEnd"/>
            <w:r>
              <w:t>. 30 –</w:t>
            </w:r>
            <w:r>
              <w:t xml:space="preserve"> 41</w:t>
            </w:r>
          </w:p>
          <w:p w:rsidR="00EE36F5" w:rsidRDefault="00EE36F5" w:rsidP="000B1F9A">
            <w:proofErr w:type="spellStart"/>
            <w:r>
              <w:t>Oraðforði</w:t>
            </w:r>
            <w:proofErr w:type="spellEnd"/>
            <w:r>
              <w:t xml:space="preserve"> – </w:t>
            </w:r>
          </w:p>
        </w:tc>
        <w:tc>
          <w:tcPr>
            <w:tcW w:w="3119" w:type="dxa"/>
          </w:tcPr>
          <w:p w:rsidR="00EE36F5" w:rsidRDefault="00EE36F5" w:rsidP="007902DC">
            <w:pPr>
              <w:rPr>
                <w:b/>
              </w:rPr>
            </w:pPr>
          </w:p>
          <w:p w:rsidR="000B1F9A" w:rsidRDefault="000B1F9A" w:rsidP="008C32F8"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fylgjum</w:t>
            </w:r>
            <w:proofErr w:type="spellEnd"/>
            <w:r>
              <w:t xml:space="preserve"> </w:t>
            </w:r>
            <w:proofErr w:type="spellStart"/>
            <w:r>
              <w:t>Amalia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ætlar</w:t>
            </w:r>
            <w:proofErr w:type="spellEnd"/>
            <w:r>
              <w:t xml:space="preserve"> í </w:t>
            </w:r>
            <w:proofErr w:type="spellStart"/>
            <w:r>
              <w:t>helgarfrí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London </w:t>
            </w:r>
            <w:proofErr w:type="spellStart"/>
            <w:r>
              <w:t>ásamt</w:t>
            </w:r>
            <w:proofErr w:type="spellEnd"/>
            <w:r>
              <w:t xml:space="preserve"> </w:t>
            </w:r>
            <w:proofErr w:type="spellStart"/>
            <w:r>
              <w:t>bróður</w:t>
            </w:r>
            <w:proofErr w:type="spellEnd"/>
            <w:r>
              <w:t xml:space="preserve"> </w:t>
            </w:r>
            <w:proofErr w:type="spellStart"/>
            <w:r>
              <w:t>sínum</w:t>
            </w:r>
            <w:proofErr w:type="spellEnd"/>
            <w:r>
              <w:t xml:space="preserve">. </w:t>
            </w:r>
            <w:proofErr w:type="spellStart"/>
            <w:r>
              <w:t>Þau</w:t>
            </w:r>
            <w:proofErr w:type="spellEnd"/>
            <w:r>
              <w:t xml:space="preserve"> </w:t>
            </w:r>
            <w:proofErr w:type="spellStart"/>
            <w:r>
              <w:t>ætla</w:t>
            </w:r>
            <w:proofErr w:type="spellEnd"/>
            <w:r>
              <w:t xml:space="preserve"> í </w:t>
            </w:r>
            <w:proofErr w:type="spellStart"/>
            <w:r>
              <w:t>leikhús</w:t>
            </w:r>
            <w:proofErr w:type="spellEnd"/>
            <w:r>
              <w:t xml:space="preserve"> </w:t>
            </w:r>
            <w:proofErr w:type="spellStart"/>
            <w:r>
              <w:t>ásamt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skoða</w:t>
            </w:r>
            <w:proofErr w:type="spellEnd"/>
            <w:r>
              <w:t xml:space="preserve"> </w:t>
            </w:r>
            <w:proofErr w:type="spellStart"/>
            <w:r>
              <w:t>nokkur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þekktustu</w:t>
            </w:r>
            <w:proofErr w:type="spellEnd"/>
            <w:r>
              <w:t xml:space="preserve"> </w:t>
            </w:r>
            <w:proofErr w:type="spellStart"/>
            <w:r>
              <w:t>kennileitum</w:t>
            </w:r>
            <w:proofErr w:type="spellEnd"/>
            <w:r>
              <w:t xml:space="preserve"> </w:t>
            </w:r>
            <w:proofErr w:type="spellStart"/>
            <w:r>
              <w:t>borgarinnar</w:t>
            </w:r>
            <w:proofErr w:type="spellEnd"/>
            <w:r w:rsidR="00A93C5E">
              <w:t>.</w:t>
            </w:r>
          </w:p>
          <w:p w:rsidR="00A93C5E" w:rsidRDefault="00A93C5E" w:rsidP="008C32F8"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mismunandi</w:t>
            </w:r>
            <w:proofErr w:type="spellEnd"/>
            <w:r>
              <w:t xml:space="preserve"> </w:t>
            </w:r>
            <w:proofErr w:type="spellStart"/>
            <w:r>
              <w:t>tegundir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; </w:t>
            </w:r>
            <w:proofErr w:type="spellStart"/>
            <w:r>
              <w:t>samtöl</w:t>
            </w:r>
            <w:proofErr w:type="spellEnd"/>
            <w:r>
              <w:t xml:space="preserve">, </w:t>
            </w:r>
            <w:proofErr w:type="spellStart"/>
            <w:r>
              <w:t>fræðitexta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söngtexta</w:t>
            </w:r>
            <w:proofErr w:type="spellEnd"/>
          </w:p>
          <w:p w:rsidR="000B1F9A" w:rsidRDefault="000B1F9A" w:rsidP="008C32F8"/>
          <w:p w:rsidR="004832C4" w:rsidRDefault="008C32F8" w:rsidP="008C32F8">
            <w:proofErr w:type="spellStart"/>
            <w:r>
              <w:t>Ein</w:t>
            </w:r>
            <w:r w:rsidR="00E26B97">
              <w:t>staklings</w:t>
            </w:r>
            <w:proofErr w:type="spellEnd"/>
            <w:r w:rsidR="00E26B97">
              <w:t xml:space="preserve">-, para- </w:t>
            </w:r>
            <w:proofErr w:type="spellStart"/>
            <w:r w:rsidR="00E26B97">
              <w:t>eða</w:t>
            </w:r>
            <w:proofErr w:type="spellEnd"/>
            <w:r w:rsidR="00E26B97">
              <w:t xml:space="preserve"> </w:t>
            </w:r>
            <w:proofErr w:type="spellStart"/>
            <w:r w:rsidR="00E26B97">
              <w:t>hópvinna</w:t>
            </w:r>
            <w:proofErr w:type="spellEnd"/>
            <w:r w:rsidR="00E26B97">
              <w:t>.</w:t>
            </w:r>
          </w:p>
          <w:p w:rsidR="00E26B97" w:rsidRDefault="00E26B97" w:rsidP="008C32F8"/>
          <w:p w:rsidR="00E26B97" w:rsidRDefault="00E26B97" w:rsidP="008C32F8">
            <w:pPr>
              <w:rPr>
                <w:lang w:val="is-IS"/>
              </w:rPr>
            </w:pPr>
            <w:bookmarkStart w:id="0" w:name="_GoBack"/>
            <w:bookmarkEnd w:id="0"/>
            <w:proofErr w:type="spellStart"/>
            <w:r>
              <w:t>Horft</w:t>
            </w:r>
            <w:proofErr w:type="spellEnd"/>
            <w:r>
              <w:t xml:space="preserve"> á </w:t>
            </w:r>
            <w:proofErr w:type="spellStart"/>
            <w:r>
              <w:t>kvikmynd</w:t>
            </w:r>
            <w:proofErr w:type="spellEnd"/>
            <w:r>
              <w:t xml:space="preserve"> á </w:t>
            </w:r>
            <w:proofErr w:type="spellStart"/>
            <w:r>
              <w:t>ensku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 </w:t>
            </w:r>
            <w:proofErr w:type="spellStart"/>
            <w:r>
              <w:t>umræður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unnin</w:t>
            </w:r>
            <w:proofErr w:type="spellEnd"/>
            <w:r>
              <w:t xml:space="preserve"> </w:t>
            </w:r>
            <w:proofErr w:type="spellStart"/>
            <w:r>
              <w:t>út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henni</w:t>
            </w:r>
            <w:proofErr w:type="spellEnd"/>
            <w:r>
              <w:t xml:space="preserve">  </w:t>
            </w:r>
          </w:p>
        </w:tc>
        <w:tc>
          <w:tcPr>
            <w:tcW w:w="2977" w:type="dxa"/>
          </w:tcPr>
          <w:p w:rsidR="004832C4" w:rsidRDefault="004832C4" w:rsidP="00866235">
            <w:pPr>
              <w:rPr>
                <w:lang w:val="is-IS"/>
              </w:rPr>
            </w:pPr>
          </w:p>
          <w:p w:rsidR="00A93C5E" w:rsidRDefault="00A93C5E" w:rsidP="00866235">
            <w:pPr>
              <w:rPr>
                <w:lang w:val="is-IS"/>
              </w:rPr>
            </w:pPr>
          </w:p>
          <w:p w:rsidR="00A93C5E" w:rsidRDefault="00A93C5E" w:rsidP="00866235">
            <w:pPr>
              <w:rPr>
                <w:lang w:val="is-IS"/>
              </w:rPr>
            </w:pPr>
          </w:p>
          <w:p w:rsidR="00A93C5E" w:rsidRDefault="00A93C5E" w:rsidP="00866235">
            <w:pPr>
              <w:rPr>
                <w:lang w:val="is-IS"/>
              </w:rPr>
            </w:pPr>
          </w:p>
          <w:p w:rsidR="00A93C5E" w:rsidRDefault="00A93C5E" w:rsidP="00866235">
            <w:pPr>
              <w:rPr>
                <w:lang w:val="is-IS"/>
              </w:rPr>
            </w:pPr>
          </w:p>
          <w:p w:rsidR="00A93C5E" w:rsidRDefault="00A93C5E" w:rsidP="00866235">
            <w:pPr>
              <w:rPr>
                <w:lang w:val="is-IS"/>
              </w:rPr>
            </w:pPr>
          </w:p>
          <w:p w:rsidR="00A93C5E" w:rsidRDefault="00A93C5E" w:rsidP="00866235">
            <w:pPr>
              <w:rPr>
                <w:lang w:val="is-IS"/>
              </w:rPr>
            </w:pPr>
          </w:p>
          <w:p w:rsidR="00A93C5E" w:rsidRDefault="00A93C5E" w:rsidP="00866235">
            <w:pPr>
              <w:rPr>
                <w:lang w:val="is-IS"/>
              </w:rPr>
            </w:pPr>
          </w:p>
          <w:p w:rsidR="00A93C5E" w:rsidRDefault="00A93C5E" w:rsidP="00866235">
            <w:pPr>
              <w:rPr>
                <w:lang w:val="is-IS"/>
              </w:rPr>
            </w:pPr>
          </w:p>
          <w:p w:rsidR="00A93C5E" w:rsidRDefault="00A93C5E" w:rsidP="00866235">
            <w:pPr>
              <w:rPr>
                <w:lang w:val="is-IS"/>
              </w:rPr>
            </w:pPr>
          </w:p>
          <w:p w:rsidR="00A93C5E" w:rsidRDefault="00A93C5E" w:rsidP="00866235">
            <w:pPr>
              <w:rPr>
                <w:lang w:val="is-IS"/>
              </w:rPr>
            </w:pPr>
            <w:r>
              <w:rPr>
                <w:lang w:val="is-IS"/>
              </w:rPr>
              <w:t>Ástundun, vinnubók  og könnun úr kaflanum</w:t>
            </w:r>
          </w:p>
        </w:tc>
      </w:tr>
      <w:tr w:rsidR="00392E56" w:rsidTr="00650DDF">
        <w:tc>
          <w:tcPr>
            <w:tcW w:w="1271" w:type="dxa"/>
          </w:tcPr>
          <w:p w:rsidR="004832C4" w:rsidRPr="00EE64B2" w:rsidRDefault="00A93C5E" w:rsidP="00866235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 xml:space="preserve">8.nóv –   26. nóv. </w:t>
            </w:r>
          </w:p>
        </w:tc>
        <w:tc>
          <w:tcPr>
            <w:tcW w:w="1559" w:type="dxa"/>
          </w:tcPr>
          <w:p w:rsidR="004832C4" w:rsidRDefault="00A93C5E" w:rsidP="00866235">
            <w:pPr>
              <w:rPr>
                <w:lang w:val="is-IS"/>
              </w:rPr>
            </w:pPr>
            <w:r>
              <w:rPr>
                <w:lang w:val="is-IS"/>
              </w:rPr>
              <w:t>Wild animals</w:t>
            </w:r>
          </w:p>
        </w:tc>
        <w:tc>
          <w:tcPr>
            <w:tcW w:w="3402" w:type="dxa"/>
          </w:tcPr>
          <w:p w:rsidR="00A93C5E" w:rsidRDefault="00A93C5E" w:rsidP="00A93C5E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lesum</w:t>
            </w:r>
            <w:proofErr w:type="spellEnd"/>
            <w:r>
              <w:t xml:space="preserve"> um </w:t>
            </w:r>
            <w:proofErr w:type="spellStart"/>
            <w:r>
              <w:t>ýmsar</w:t>
            </w:r>
            <w:proofErr w:type="spellEnd"/>
            <w:r>
              <w:t xml:space="preserve"> </w:t>
            </w:r>
            <w:proofErr w:type="spellStart"/>
            <w:r>
              <w:t>dýrategundir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hvað</w:t>
            </w:r>
            <w:proofErr w:type="spellEnd"/>
            <w:r>
              <w:t xml:space="preserve"> </w:t>
            </w:r>
            <w:proofErr w:type="spellStart"/>
            <w:r>
              <w:t>felst</w:t>
            </w:r>
            <w:proofErr w:type="spellEnd"/>
            <w:r>
              <w:t xml:space="preserve"> í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vera</w:t>
            </w:r>
            <w:proofErr w:type="spellEnd"/>
            <w:r>
              <w:t xml:space="preserve"> „Junior keeper for a </w:t>
            </w:r>
            <w:proofErr w:type="gramStart"/>
            <w:r>
              <w:t>day“</w:t>
            </w:r>
            <w:proofErr w:type="gramEnd"/>
            <w:r>
              <w:t xml:space="preserve">. Í </w:t>
            </w:r>
            <w:proofErr w:type="spellStart"/>
            <w:r>
              <w:t>framhaldi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koma</w:t>
            </w:r>
            <w:proofErr w:type="spellEnd"/>
            <w:r>
              <w:t xml:space="preserve"> </w:t>
            </w:r>
            <w:proofErr w:type="spellStart"/>
            <w:r>
              <w:t>textar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varpa</w:t>
            </w:r>
            <w:proofErr w:type="spellEnd"/>
            <w:r>
              <w:t xml:space="preserve"> </w:t>
            </w:r>
            <w:proofErr w:type="spellStart"/>
            <w:r>
              <w:t>ljósi</w:t>
            </w:r>
            <w:proofErr w:type="spellEnd"/>
            <w:r>
              <w:t xml:space="preserve"> á </w:t>
            </w:r>
            <w:proofErr w:type="spellStart"/>
            <w:r>
              <w:t>dýr</w:t>
            </w:r>
            <w:proofErr w:type="spellEnd"/>
            <w:r>
              <w:t xml:space="preserve"> í </w:t>
            </w:r>
            <w:proofErr w:type="spellStart"/>
            <w:r>
              <w:t>útrýmingahættu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regnskóga</w:t>
            </w:r>
            <w:proofErr w:type="spellEnd"/>
            <w:r>
              <w:t xml:space="preserve"> </w:t>
            </w:r>
            <w:proofErr w:type="spellStart"/>
            <w:r>
              <w:t>Ameríku</w:t>
            </w:r>
            <w:proofErr w:type="spellEnd"/>
            <w:r>
              <w:t xml:space="preserve">. Í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samhengi</w:t>
            </w:r>
            <w:proofErr w:type="spellEnd"/>
            <w:r>
              <w:t xml:space="preserve"> </w:t>
            </w:r>
            <w:proofErr w:type="spellStart"/>
            <w:r>
              <w:t>eru</w:t>
            </w:r>
            <w:proofErr w:type="spellEnd"/>
            <w:r>
              <w:t xml:space="preserve"> </w:t>
            </w:r>
            <w:proofErr w:type="spellStart"/>
            <w:r>
              <w:t>samtökin</w:t>
            </w:r>
            <w:proofErr w:type="spellEnd"/>
            <w:r>
              <w:t xml:space="preserve"> WWF </w:t>
            </w:r>
            <w:proofErr w:type="spellStart"/>
            <w:r>
              <w:t>kynnt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sögunnar</w:t>
            </w:r>
            <w:proofErr w:type="spellEnd"/>
            <w:r>
              <w:t xml:space="preserve">. Í </w:t>
            </w:r>
            <w:proofErr w:type="spellStart"/>
            <w:r>
              <w:t>lok</w:t>
            </w:r>
            <w:proofErr w:type="spellEnd"/>
            <w:r>
              <w:t xml:space="preserve"> </w:t>
            </w:r>
            <w:proofErr w:type="spellStart"/>
            <w:r>
              <w:t>kaflans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sagan</w:t>
            </w:r>
            <w:proofErr w:type="spellEnd"/>
            <w:r>
              <w:t xml:space="preserve"> um How the Zebra Got His Stripes </w:t>
            </w:r>
            <w:proofErr w:type="spellStart"/>
            <w:r>
              <w:t>lesin</w:t>
            </w:r>
            <w:proofErr w:type="spellEnd"/>
            <w:r>
              <w:t xml:space="preserve">. </w:t>
            </w:r>
          </w:p>
          <w:p w:rsidR="00A93C5E" w:rsidRDefault="00A93C5E" w:rsidP="00A93C5E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Málfræðilegar</w:t>
            </w:r>
            <w:proofErr w:type="spellEnd"/>
            <w:r>
              <w:t xml:space="preserve"> </w:t>
            </w:r>
            <w:proofErr w:type="spellStart"/>
            <w:r>
              <w:t>áherslur</w:t>
            </w:r>
            <w:proofErr w:type="spellEnd"/>
            <w:r>
              <w:t xml:space="preserve"> </w:t>
            </w:r>
            <w:proofErr w:type="spellStart"/>
            <w:r>
              <w:t>kaflans</w:t>
            </w:r>
            <w:proofErr w:type="spellEnd"/>
            <w:r>
              <w:t xml:space="preserve"> </w:t>
            </w:r>
            <w:proofErr w:type="spellStart"/>
            <w:r>
              <w:t>eru</w:t>
            </w:r>
            <w:proofErr w:type="spellEnd"/>
            <w:r>
              <w:t xml:space="preserve"> á </w:t>
            </w:r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eignarfornafna</w:t>
            </w:r>
            <w:proofErr w:type="spellEnd"/>
            <w:r>
              <w:t>.</w:t>
            </w:r>
          </w:p>
          <w:p w:rsidR="00A93C5E" w:rsidRDefault="00A93C5E" w:rsidP="00866235"/>
          <w:p w:rsidR="00A93C5E" w:rsidRDefault="00A93C5E" w:rsidP="00866235"/>
          <w:p w:rsidR="00A93C5E" w:rsidRDefault="00A93C5E" w:rsidP="00866235"/>
          <w:p w:rsidR="00EE36F5" w:rsidRDefault="004832C4" w:rsidP="00866235">
            <w:proofErr w:type="spellStart"/>
            <w:proofErr w:type="gramStart"/>
            <w:r>
              <w:t>Vinnubók</w:t>
            </w:r>
            <w:proofErr w:type="spellEnd"/>
            <w:r>
              <w:t xml:space="preserve">  </w:t>
            </w:r>
            <w:proofErr w:type="spellStart"/>
            <w:r>
              <w:t>bls</w:t>
            </w:r>
            <w:proofErr w:type="spellEnd"/>
            <w:proofErr w:type="gramEnd"/>
            <w:r>
              <w:t xml:space="preserve">. </w:t>
            </w:r>
            <w:r w:rsidR="00EE36F5">
              <w:t>25 – 26 - 27-28</w:t>
            </w:r>
            <w:r>
              <w:t xml:space="preserve"> </w:t>
            </w:r>
          </w:p>
          <w:p w:rsidR="00EE36F5" w:rsidRDefault="00EE36F5" w:rsidP="00866235"/>
          <w:p w:rsidR="004832C4" w:rsidRDefault="004832C4" w:rsidP="00866235"/>
        </w:tc>
        <w:tc>
          <w:tcPr>
            <w:tcW w:w="3119" w:type="dxa"/>
          </w:tcPr>
          <w:p w:rsidR="00EE36F5" w:rsidRDefault="00A93C5E" w:rsidP="007902DC">
            <w:pPr>
              <w:rPr>
                <w:b/>
              </w:rPr>
            </w:pPr>
            <w:proofErr w:type="spellStart"/>
            <w:r>
              <w:lastRenderedPageBreak/>
              <w:t>Hér</w:t>
            </w:r>
            <w:proofErr w:type="spellEnd"/>
            <w:r>
              <w:t xml:space="preserve"> </w:t>
            </w:r>
            <w:proofErr w:type="spellStart"/>
            <w:r>
              <w:t>höldum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áfram</w:t>
            </w:r>
            <w:proofErr w:type="spellEnd"/>
            <w:r>
              <w:t xml:space="preserve"> </w:t>
            </w:r>
            <w:proofErr w:type="spellStart"/>
            <w:r>
              <w:t>þar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horfið</w:t>
            </w:r>
            <w:proofErr w:type="spellEnd"/>
            <w:r>
              <w:t xml:space="preserve"> í </w:t>
            </w:r>
            <w:proofErr w:type="spellStart"/>
            <w:r>
              <w:t>kafla</w:t>
            </w:r>
            <w:proofErr w:type="spellEnd"/>
            <w:r>
              <w:t xml:space="preserve"> 3, </w:t>
            </w:r>
            <w:proofErr w:type="spellStart"/>
            <w:r>
              <w:t>nefnilega</w:t>
            </w:r>
            <w:proofErr w:type="spellEnd"/>
            <w:r>
              <w:t xml:space="preserve"> í London, </w:t>
            </w:r>
            <w:proofErr w:type="spellStart"/>
            <w:r>
              <w:t>þar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Amalia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Liam </w:t>
            </w:r>
            <w:proofErr w:type="spellStart"/>
            <w:r>
              <w:t>ætla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heimsækja</w:t>
            </w:r>
            <w:proofErr w:type="spellEnd"/>
            <w:r>
              <w:t xml:space="preserve"> </w:t>
            </w:r>
            <w:proofErr w:type="spellStart"/>
            <w:r>
              <w:t>Whipsade</w:t>
            </w:r>
            <w:proofErr w:type="spellEnd"/>
            <w:r>
              <w:t xml:space="preserve"> Zoo </w:t>
            </w:r>
            <w:proofErr w:type="spellStart"/>
            <w:r>
              <w:t>dýragarðinn</w:t>
            </w:r>
            <w:proofErr w:type="spellEnd"/>
            <w:r>
              <w:t>.</w:t>
            </w:r>
          </w:p>
          <w:p w:rsidR="00A93C5E" w:rsidRDefault="00A93C5E" w:rsidP="007902DC">
            <w:pPr>
              <w:rPr>
                <w:b/>
              </w:rPr>
            </w:pPr>
          </w:p>
          <w:p w:rsidR="008C32F8" w:rsidRDefault="00A93C5E" w:rsidP="008C32F8">
            <w:proofErr w:type="spellStart"/>
            <w:r>
              <w:t>Hlustun</w:t>
            </w:r>
            <w:proofErr w:type="spellEnd"/>
            <w:r>
              <w:t xml:space="preserve">, </w:t>
            </w:r>
            <w:proofErr w:type="spellStart"/>
            <w:r>
              <w:t>samtöl</w:t>
            </w:r>
            <w:proofErr w:type="spellEnd"/>
            <w:r>
              <w:t xml:space="preserve">, </w:t>
            </w:r>
            <w:proofErr w:type="spellStart"/>
            <w:r>
              <w:t>söngur</w:t>
            </w:r>
            <w:proofErr w:type="spellEnd"/>
            <w:r>
              <w:t xml:space="preserve">, </w:t>
            </w:r>
            <w:proofErr w:type="spellStart"/>
            <w:r>
              <w:t>leikir</w:t>
            </w:r>
            <w:proofErr w:type="spellEnd"/>
          </w:p>
          <w:p w:rsidR="008C32F8" w:rsidRDefault="008C32F8" w:rsidP="008C32F8"/>
          <w:p w:rsidR="004832C4" w:rsidRDefault="008C32F8" w:rsidP="008C32F8">
            <w:pPr>
              <w:rPr>
                <w:lang w:val="is-IS"/>
              </w:rPr>
            </w:pPr>
            <w:proofErr w:type="spellStart"/>
            <w:r>
              <w:lastRenderedPageBreak/>
              <w:t>Einstaklings</w:t>
            </w:r>
            <w:proofErr w:type="spellEnd"/>
            <w:r>
              <w:t xml:space="preserve">-, para- </w:t>
            </w:r>
            <w:proofErr w:type="spellStart"/>
            <w:r>
              <w:t>eða</w:t>
            </w:r>
            <w:proofErr w:type="spellEnd"/>
            <w:r>
              <w:t xml:space="preserve"> </w:t>
            </w:r>
            <w:proofErr w:type="spellStart"/>
            <w:r>
              <w:t>hópvinna</w:t>
            </w:r>
            <w:proofErr w:type="spellEnd"/>
            <w:r>
              <w:t>..</w:t>
            </w:r>
          </w:p>
        </w:tc>
        <w:tc>
          <w:tcPr>
            <w:tcW w:w="2977" w:type="dxa"/>
          </w:tcPr>
          <w:p w:rsidR="004832C4" w:rsidRDefault="004832C4" w:rsidP="00866235">
            <w:pPr>
              <w:rPr>
                <w:lang w:val="is-IS"/>
              </w:rPr>
            </w:pPr>
          </w:p>
          <w:p w:rsidR="004832C4" w:rsidRDefault="00A93C5E" w:rsidP="00866235">
            <w:pPr>
              <w:rPr>
                <w:lang w:val="is-IS"/>
              </w:rPr>
            </w:pPr>
            <w:r>
              <w:rPr>
                <w:lang w:val="is-IS"/>
              </w:rPr>
              <w:t>Ástundun, vinnubók og könnun úr kaflanum</w:t>
            </w:r>
          </w:p>
        </w:tc>
      </w:tr>
      <w:tr w:rsidR="00392E56" w:rsidTr="00650DDF">
        <w:tc>
          <w:tcPr>
            <w:tcW w:w="1271" w:type="dxa"/>
          </w:tcPr>
          <w:p w:rsidR="004832C4" w:rsidRPr="00EE64B2" w:rsidRDefault="004832C4" w:rsidP="00C41A2B">
            <w:pPr>
              <w:jc w:val="center"/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lastRenderedPageBreak/>
              <w:t>2</w:t>
            </w:r>
            <w:r>
              <w:rPr>
                <w:b/>
                <w:lang w:val="is-IS"/>
              </w:rPr>
              <w:t xml:space="preserve">9.nóv. 3. </w:t>
            </w:r>
            <w:r w:rsidRPr="00EE64B2">
              <w:rPr>
                <w:b/>
                <w:lang w:val="is-IS"/>
              </w:rPr>
              <w:t>desember</w:t>
            </w:r>
          </w:p>
        </w:tc>
        <w:tc>
          <w:tcPr>
            <w:tcW w:w="1559" w:type="dxa"/>
          </w:tcPr>
          <w:p w:rsidR="004832C4" w:rsidRDefault="004832C4" w:rsidP="00866235">
            <w:pPr>
              <w:rPr>
                <w:lang w:val="is-IS"/>
              </w:rPr>
            </w:pPr>
          </w:p>
        </w:tc>
        <w:tc>
          <w:tcPr>
            <w:tcW w:w="3402" w:type="dxa"/>
          </w:tcPr>
          <w:p w:rsidR="004832C4" w:rsidRDefault="00E26B97" w:rsidP="00866235">
            <w:proofErr w:type="spellStart"/>
            <w:r>
              <w:t>Leikræn</w:t>
            </w:r>
            <w:proofErr w:type="spellEnd"/>
            <w:r>
              <w:t xml:space="preserve"> </w:t>
            </w:r>
            <w:proofErr w:type="spellStart"/>
            <w:r>
              <w:t>tjáning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upplestur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efninu</w:t>
            </w:r>
            <w:proofErr w:type="spellEnd"/>
          </w:p>
        </w:tc>
        <w:tc>
          <w:tcPr>
            <w:tcW w:w="3119" w:type="dxa"/>
          </w:tcPr>
          <w:p w:rsidR="004832C4" w:rsidRDefault="004832C4" w:rsidP="00866235">
            <w:pPr>
              <w:rPr>
                <w:lang w:val="is-IS"/>
              </w:rPr>
            </w:pPr>
          </w:p>
        </w:tc>
        <w:tc>
          <w:tcPr>
            <w:tcW w:w="2977" w:type="dxa"/>
          </w:tcPr>
          <w:p w:rsidR="004832C4" w:rsidRDefault="004832C4" w:rsidP="00866235">
            <w:pPr>
              <w:rPr>
                <w:lang w:val="is-IS"/>
              </w:rPr>
            </w:pPr>
          </w:p>
          <w:p w:rsidR="004832C4" w:rsidRDefault="004832C4" w:rsidP="00866235">
            <w:pPr>
              <w:rPr>
                <w:lang w:val="is-IS"/>
              </w:rPr>
            </w:pPr>
          </w:p>
        </w:tc>
      </w:tr>
      <w:tr w:rsidR="00392E56" w:rsidTr="00650DDF">
        <w:tc>
          <w:tcPr>
            <w:tcW w:w="1271" w:type="dxa"/>
          </w:tcPr>
          <w:p w:rsidR="004832C4" w:rsidRPr="00EE64B2" w:rsidRDefault="004832C4" w:rsidP="00C41A2B">
            <w:pPr>
              <w:jc w:val="center"/>
              <w:rPr>
                <w:b/>
                <w:lang w:val="is-IS"/>
              </w:rPr>
            </w:pPr>
            <w:r>
              <w:rPr>
                <w:b/>
                <w:lang w:val="is-IS"/>
              </w:rPr>
              <w:t>Desember</w:t>
            </w:r>
          </w:p>
        </w:tc>
        <w:tc>
          <w:tcPr>
            <w:tcW w:w="1559" w:type="dxa"/>
          </w:tcPr>
          <w:p w:rsidR="004832C4" w:rsidRDefault="004832C4" w:rsidP="00866235">
            <w:pPr>
              <w:rPr>
                <w:lang w:val="is-IS"/>
              </w:rPr>
            </w:pPr>
            <w:r>
              <w:rPr>
                <w:lang w:val="is-IS"/>
              </w:rPr>
              <w:t>Jóla enska</w:t>
            </w:r>
          </w:p>
          <w:p w:rsidR="004832C4" w:rsidRDefault="004832C4" w:rsidP="00866235">
            <w:pPr>
              <w:rPr>
                <w:lang w:val="is-IS"/>
              </w:rPr>
            </w:pPr>
            <w:r>
              <w:rPr>
                <w:lang w:val="is-IS"/>
              </w:rPr>
              <w:t>upprifjun</w:t>
            </w:r>
          </w:p>
        </w:tc>
        <w:tc>
          <w:tcPr>
            <w:tcW w:w="3402" w:type="dxa"/>
          </w:tcPr>
          <w:p w:rsidR="004832C4" w:rsidRDefault="004832C4" w:rsidP="00866235"/>
        </w:tc>
        <w:tc>
          <w:tcPr>
            <w:tcW w:w="3119" w:type="dxa"/>
          </w:tcPr>
          <w:p w:rsidR="004832C4" w:rsidRDefault="00E26B97" w:rsidP="00866235">
            <w:pPr>
              <w:rPr>
                <w:lang w:val="is-IS"/>
              </w:rPr>
            </w:pPr>
            <w:r>
              <w:rPr>
                <w:lang w:val="is-IS"/>
              </w:rPr>
              <w:t>Jólamynd á ensku</w:t>
            </w:r>
          </w:p>
        </w:tc>
        <w:tc>
          <w:tcPr>
            <w:tcW w:w="2977" w:type="dxa"/>
          </w:tcPr>
          <w:p w:rsidR="004832C4" w:rsidRDefault="004832C4" w:rsidP="00866235">
            <w:pPr>
              <w:rPr>
                <w:lang w:val="is-IS"/>
              </w:rPr>
            </w:pPr>
          </w:p>
          <w:p w:rsidR="004832C4" w:rsidRDefault="004832C4" w:rsidP="00866235">
            <w:pPr>
              <w:rPr>
                <w:lang w:val="is-IS"/>
              </w:rPr>
            </w:pPr>
            <w:r>
              <w:rPr>
                <w:lang w:val="is-IS"/>
              </w:rPr>
              <w:t>Könnun</w:t>
            </w:r>
          </w:p>
        </w:tc>
      </w:tr>
      <w:tr w:rsidR="00392E56" w:rsidTr="00650DDF">
        <w:tc>
          <w:tcPr>
            <w:tcW w:w="1271" w:type="dxa"/>
          </w:tcPr>
          <w:p w:rsidR="004832C4" w:rsidRDefault="004832C4" w:rsidP="00866235">
            <w:pPr>
              <w:rPr>
                <w:lang w:val="is-IS"/>
              </w:rPr>
            </w:pPr>
          </w:p>
        </w:tc>
        <w:tc>
          <w:tcPr>
            <w:tcW w:w="1559" w:type="dxa"/>
          </w:tcPr>
          <w:p w:rsidR="004832C4" w:rsidRDefault="004832C4" w:rsidP="00866235">
            <w:pPr>
              <w:rPr>
                <w:lang w:val="is-IS"/>
              </w:rPr>
            </w:pPr>
          </w:p>
        </w:tc>
        <w:tc>
          <w:tcPr>
            <w:tcW w:w="3402" w:type="dxa"/>
          </w:tcPr>
          <w:p w:rsidR="004832C4" w:rsidRDefault="004832C4" w:rsidP="00866235"/>
        </w:tc>
        <w:tc>
          <w:tcPr>
            <w:tcW w:w="3119" w:type="dxa"/>
          </w:tcPr>
          <w:p w:rsidR="004832C4" w:rsidRDefault="004832C4" w:rsidP="00866235">
            <w:pPr>
              <w:rPr>
                <w:lang w:val="is-IS"/>
              </w:rPr>
            </w:pPr>
          </w:p>
        </w:tc>
        <w:tc>
          <w:tcPr>
            <w:tcW w:w="2977" w:type="dxa"/>
          </w:tcPr>
          <w:p w:rsidR="004832C4" w:rsidRDefault="004832C4" w:rsidP="00866235">
            <w:pPr>
              <w:rPr>
                <w:lang w:val="is-IS"/>
              </w:rPr>
            </w:pPr>
          </w:p>
        </w:tc>
      </w:tr>
    </w:tbl>
    <w:p w:rsidR="00117586" w:rsidRDefault="00117586" w:rsidP="00117586"/>
    <w:p w:rsidR="00117586" w:rsidRDefault="00117586" w:rsidP="00117586">
      <w:proofErr w:type="spellStart"/>
      <w:r>
        <w:t>Vefslóðir</w:t>
      </w:r>
      <w:proofErr w:type="spellEnd"/>
    </w:p>
    <w:p w:rsidR="00117586" w:rsidRDefault="00117586" w:rsidP="007A7DDD">
      <w:pPr>
        <w:spacing w:after="0"/>
      </w:pPr>
      <w:r>
        <w:t xml:space="preserve">Write right </w:t>
      </w:r>
      <w:hyperlink r:id="rId8" w:history="1">
        <w:r w:rsidRPr="005F636F">
          <w:rPr>
            <w:rStyle w:val="Hyperlink"/>
          </w:rPr>
          <w:t>http://www.nams.is/eng/index.htm</w:t>
        </w:r>
      </w:hyperlink>
    </w:p>
    <w:p w:rsidR="00117586" w:rsidRDefault="00117586" w:rsidP="007A7DDD">
      <w:pPr>
        <w:spacing w:after="0"/>
      </w:pPr>
    </w:p>
    <w:p w:rsidR="00117586" w:rsidRDefault="00117586" w:rsidP="007A7DDD">
      <w:pPr>
        <w:spacing w:after="0"/>
      </w:pPr>
      <w:r>
        <w:t xml:space="preserve">Verbatim </w:t>
      </w:r>
      <w:hyperlink r:id="rId9" w:history="1">
        <w:r w:rsidRPr="005F636F">
          <w:rPr>
            <w:rStyle w:val="Hyperlink"/>
          </w:rPr>
          <w:t>http://www.namsgagnastofnun.is/enskan/verb.htm</w:t>
        </w:r>
      </w:hyperlink>
    </w:p>
    <w:p w:rsidR="00117586" w:rsidRDefault="00117586" w:rsidP="007A7DDD">
      <w:pPr>
        <w:spacing w:after="0"/>
      </w:pPr>
    </w:p>
    <w:p w:rsidR="00117586" w:rsidRDefault="00117586" w:rsidP="007A7DDD">
      <w:pPr>
        <w:spacing w:after="0"/>
      </w:pPr>
      <w:r>
        <w:t xml:space="preserve">Spell </w:t>
      </w:r>
      <w:hyperlink r:id="rId10" w:history="1">
        <w:r w:rsidRPr="005F636F">
          <w:rPr>
            <w:rStyle w:val="Hyperlink"/>
          </w:rPr>
          <w:t>http://www.namsgagnastofnun.is/enskan/spell.htm</w:t>
        </w:r>
      </w:hyperlink>
    </w:p>
    <w:p w:rsidR="00117586" w:rsidRDefault="00117586" w:rsidP="007A7DDD">
      <w:pPr>
        <w:spacing w:after="0"/>
      </w:pPr>
    </w:p>
    <w:p w:rsidR="00117586" w:rsidRDefault="00117586" w:rsidP="007A7DDD">
      <w:pPr>
        <w:spacing w:after="0"/>
      </w:pPr>
      <w:proofErr w:type="spellStart"/>
      <w:r>
        <w:t>Readinga</w:t>
      </w:r>
      <w:proofErr w:type="spellEnd"/>
      <w:r>
        <w:t xml:space="preserve">-z </w:t>
      </w:r>
      <w:hyperlink r:id="rId11" w:history="1">
        <w:r w:rsidRPr="005F636F">
          <w:rPr>
            <w:rStyle w:val="Hyperlink"/>
          </w:rPr>
          <w:t>http://www.readinga-z.com/</w:t>
        </w:r>
      </w:hyperlink>
    </w:p>
    <w:p w:rsidR="00117586" w:rsidRDefault="00117586" w:rsidP="007A7DDD">
      <w:pPr>
        <w:spacing w:after="0"/>
      </w:pPr>
    </w:p>
    <w:p w:rsidR="00117586" w:rsidRDefault="00117586" w:rsidP="007A7DDD">
      <w:pPr>
        <w:spacing w:after="0"/>
      </w:pPr>
      <w:r>
        <w:t xml:space="preserve">Enchanted learning </w:t>
      </w:r>
      <w:hyperlink r:id="rId12" w:history="1">
        <w:r w:rsidRPr="005F636F">
          <w:rPr>
            <w:rStyle w:val="Hyperlink"/>
          </w:rPr>
          <w:t>http://www.enchantedlearning.com/Home.html</w:t>
        </w:r>
      </w:hyperlink>
    </w:p>
    <w:p w:rsidR="00117586" w:rsidRDefault="00117586" w:rsidP="007A7DDD">
      <w:pPr>
        <w:spacing w:after="0"/>
      </w:pPr>
    </w:p>
    <w:p w:rsidR="00117586" w:rsidRDefault="00117586" w:rsidP="007A7DDD">
      <w:pPr>
        <w:spacing w:after="0"/>
      </w:pPr>
      <w:r>
        <w:t xml:space="preserve">Iceland in English </w:t>
      </w:r>
      <w:hyperlink r:id="rId13" w:history="1">
        <w:r w:rsidRPr="005F636F">
          <w:rPr>
            <w:rStyle w:val="Hyperlink"/>
          </w:rPr>
          <w:t>http://www.nams.is/ice_in_eng/index.htm</w:t>
        </w:r>
      </w:hyperlink>
    </w:p>
    <w:p w:rsidR="00117586" w:rsidRDefault="00117586" w:rsidP="007A7DDD">
      <w:pPr>
        <w:spacing w:after="0"/>
      </w:pPr>
    </w:p>
    <w:p w:rsidR="00117586" w:rsidRDefault="00117586" w:rsidP="007A7DDD">
      <w:pPr>
        <w:spacing w:after="0"/>
      </w:pPr>
      <w:r>
        <w:t xml:space="preserve">Boggle’s World </w:t>
      </w:r>
      <w:hyperlink r:id="rId14" w:history="1">
        <w:r w:rsidRPr="005F636F">
          <w:rPr>
            <w:rStyle w:val="Hyperlink"/>
          </w:rPr>
          <w:t>http://bogglesworldesl.com/</w:t>
        </w:r>
      </w:hyperlink>
    </w:p>
    <w:p w:rsidR="00117586" w:rsidRDefault="00117586" w:rsidP="007A7DDD">
      <w:pPr>
        <w:spacing w:after="0"/>
      </w:pPr>
    </w:p>
    <w:p w:rsidR="00117586" w:rsidRDefault="00117586" w:rsidP="007A7DDD">
      <w:pPr>
        <w:spacing w:after="0"/>
      </w:pPr>
      <w:r>
        <w:t xml:space="preserve">Wacky Web Tales </w:t>
      </w:r>
      <w:hyperlink r:id="rId15" w:history="1">
        <w:r w:rsidRPr="005F636F">
          <w:rPr>
            <w:rStyle w:val="Hyperlink"/>
          </w:rPr>
          <w:t>http://www.eduplace.com/tales/index.html</w:t>
        </w:r>
      </w:hyperlink>
    </w:p>
    <w:p w:rsidR="00117586" w:rsidRDefault="00117586" w:rsidP="007A7DDD">
      <w:pPr>
        <w:spacing w:after="0"/>
      </w:pPr>
    </w:p>
    <w:p w:rsidR="00117586" w:rsidRDefault="00117586" w:rsidP="007A7DDD">
      <w:pPr>
        <w:spacing w:after="0"/>
      </w:pPr>
      <w:r>
        <w:t xml:space="preserve">Many Things </w:t>
      </w:r>
      <w:hyperlink r:id="rId16" w:history="1">
        <w:r w:rsidRPr="005F636F">
          <w:rPr>
            <w:rStyle w:val="Hyperlink"/>
          </w:rPr>
          <w:t>http://www.manythings.org/</w:t>
        </w:r>
      </w:hyperlink>
    </w:p>
    <w:p w:rsidR="00117586" w:rsidRDefault="00117586" w:rsidP="007A7DDD">
      <w:pPr>
        <w:spacing w:after="0"/>
      </w:pPr>
    </w:p>
    <w:p w:rsidR="00117586" w:rsidRDefault="00117586" w:rsidP="007A7DDD">
      <w:pPr>
        <w:spacing w:after="0"/>
      </w:pPr>
      <w:r>
        <w:t xml:space="preserve">Headway </w:t>
      </w:r>
      <w:hyperlink r:id="rId17" w:history="1">
        <w:r w:rsidRPr="005F636F">
          <w:rPr>
            <w:rStyle w:val="Hyperlink"/>
          </w:rPr>
          <w:t>http://www.oup.com/elt/global/products/headway/</w:t>
        </w:r>
      </w:hyperlink>
    </w:p>
    <w:p w:rsidR="00117586" w:rsidRDefault="00117586" w:rsidP="007A7DDD">
      <w:pPr>
        <w:spacing w:after="0"/>
      </w:pPr>
    </w:p>
    <w:p w:rsidR="00117586" w:rsidRDefault="00117586" w:rsidP="007A7DDD">
      <w:pPr>
        <w:spacing w:after="0"/>
      </w:pPr>
      <w:proofErr w:type="spellStart"/>
      <w:r>
        <w:t>Starfall</w:t>
      </w:r>
      <w:proofErr w:type="spellEnd"/>
      <w:r>
        <w:t xml:space="preserve"> </w:t>
      </w:r>
      <w:hyperlink r:id="rId18" w:history="1">
        <w:r w:rsidRPr="005F636F">
          <w:rPr>
            <w:rStyle w:val="Hyperlink"/>
          </w:rPr>
          <w:t>http://www.starfall.com/</w:t>
        </w:r>
      </w:hyperlink>
    </w:p>
    <w:p w:rsidR="00117586" w:rsidRDefault="00117586" w:rsidP="007A7DDD">
      <w:pPr>
        <w:spacing w:after="0"/>
      </w:pPr>
    </w:p>
    <w:p w:rsidR="00117586" w:rsidRDefault="00117586" w:rsidP="00117586">
      <w:proofErr w:type="spellStart"/>
      <w:r>
        <w:t>Ensk</w:t>
      </w:r>
      <w:proofErr w:type="spellEnd"/>
      <w:r>
        <w:t xml:space="preserve"> </w:t>
      </w:r>
      <w:proofErr w:type="spellStart"/>
      <w:r>
        <w:t>málfræði</w:t>
      </w:r>
      <w:proofErr w:type="spellEnd"/>
      <w:r>
        <w:t xml:space="preserve"> http://www.kvenno.is/egrammar/grammar/page2.htm </w:t>
      </w:r>
      <w:r>
        <w:cr/>
      </w:r>
    </w:p>
    <w:p w:rsidR="00B66014" w:rsidRDefault="00117586" w:rsidP="00117586">
      <w:r>
        <w:t>p://www.kvenno.is/egrammar/grammar/page2.htm</w:t>
      </w:r>
    </w:p>
    <w:p w:rsidR="00117586" w:rsidRDefault="00117586" w:rsidP="00117586"/>
    <w:p w:rsidR="00117586" w:rsidRPr="004B15CD" w:rsidRDefault="00117586" w:rsidP="00117586">
      <w:pPr>
        <w:rPr>
          <w:lang w:val="is-IS"/>
        </w:rPr>
      </w:pPr>
    </w:p>
    <w:sectPr w:rsidR="00117586" w:rsidRPr="004B15CD" w:rsidSect="00392E56">
      <w:headerReference w:type="default" r:id="rId19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15" w:rsidRDefault="00CF6415" w:rsidP="008C649F">
      <w:pPr>
        <w:spacing w:after="0" w:line="240" w:lineRule="auto"/>
      </w:pPr>
      <w:r>
        <w:separator/>
      </w:r>
    </w:p>
  </w:endnote>
  <w:endnote w:type="continuationSeparator" w:id="0">
    <w:p w:rsidR="00CF6415" w:rsidRDefault="00CF6415" w:rsidP="008C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15" w:rsidRDefault="00CF6415" w:rsidP="008C649F">
      <w:pPr>
        <w:spacing w:after="0" w:line="240" w:lineRule="auto"/>
      </w:pPr>
      <w:r>
        <w:separator/>
      </w:r>
    </w:p>
  </w:footnote>
  <w:footnote w:type="continuationSeparator" w:id="0">
    <w:p w:rsidR="00CF6415" w:rsidRDefault="00CF6415" w:rsidP="008C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65"/>
      <w:gridCol w:w="11695"/>
    </w:tblGrid>
    <w:tr w:rsidR="00A73628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A73628" w:rsidRDefault="00A73628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A73628" w:rsidRDefault="00A73628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Enska 5. – 6. bekkur</w:t>
          </w:r>
        </w:p>
      </w:tc>
    </w:tr>
  </w:tbl>
  <w:p w:rsidR="00A73628" w:rsidRPr="008C649F" w:rsidRDefault="00A73628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09DA"/>
    <w:multiLevelType w:val="hybridMultilevel"/>
    <w:tmpl w:val="506A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91BB3"/>
    <w:multiLevelType w:val="hybridMultilevel"/>
    <w:tmpl w:val="8952AC1A"/>
    <w:lvl w:ilvl="0" w:tplc="0E702382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A324EE7"/>
    <w:multiLevelType w:val="hybridMultilevel"/>
    <w:tmpl w:val="71CE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4558"/>
    <w:multiLevelType w:val="hybridMultilevel"/>
    <w:tmpl w:val="E92A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B5A32"/>
    <w:multiLevelType w:val="hybridMultilevel"/>
    <w:tmpl w:val="D2465A68"/>
    <w:lvl w:ilvl="0" w:tplc="6A8AB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7633E"/>
    <w:multiLevelType w:val="hybridMultilevel"/>
    <w:tmpl w:val="FAA057A0"/>
    <w:lvl w:ilvl="0" w:tplc="2188B6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580E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CD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108AE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ECE8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FECA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22AE5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E0AA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CA13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50C13A5F"/>
    <w:multiLevelType w:val="hybridMultilevel"/>
    <w:tmpl w:val="34D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E75"/>
    <w:multiLevelType w:val="hybridMultilevel"/>
    <w:tmpl w:val="A0C0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6686C"/>
    <w:multiLevelType w:val="hybridMultilevel"/>
    <w:tmpl w:val="97FE5498"/>
    <w:lvl w:ilvl="0" w:tplc="D62602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22F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BC20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EC0EC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BCEE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9876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4C24E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45EA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623D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628F4F4C"/>
    <w:multiLevelType w:val="hybridMultilevel"/>
    <w:tmpl w:val="AEAC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B2897"/>
    <w:multiLevelType w:val="hybridMultilevel"/>
    <w:tmpl w:val="B8AE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F744F"/>
    <w:multiLevelType w:val="hybridMultilevel"/>
    <w:tmpl w:val="7912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F58C8"/>
    <w:multiLevelType w:val="hybridMultilevel"/>
    <w:tmpl w:val="AEE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E403B"/>
    <w:multiLevelType w:val="hybridMultilevel"/>
    <w:tmpl w:val="97F6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CD"/>
    <w:rsid w:val="00043A65"/>
    <w:rsid w:val="00062A38"/>
    <w:rsid w:val="0006465A"/>
    <w:rsid w:val="00082640"/>
    <w:rsid w:val="000956CD"/>
    <w:rsid w:val="000A149E"/>
    <w:rsid w:val="000B1F9A"/>
    <w:rsid w:val="000D747E"/>
    <w:rsid w:val="000F3C95"/>
    <w:rsid w:val="001050E5"/>
    <w:rsid w:val="001160D0"/>
    <w:rsid w:val="00117586"/>
    <w:rsid w:val="0014018D"/>
    <w:rsid w:val="0014329F"/>
    <w:rsid w:val="00154CD5"/>
    <w:rsid w:val="001928AB"/>
    <w:rsid w:val="001A625C"/>
    <w:rsid w:val="00211D24"/>
    <w:rsid w:val="00211DA8"/>
    <w:rsid w:val="00223944"/>
    <w:rsid w:val="00255E4F"/>
    <w:rsid w:val="00286C5A"/>
    <w:rsid w:val="002E40D7"/>
    <w:rsid w:val="00312A31"/>
    <w:rsid w:val="00392E56"/>
    <w:rsid w:val="003E0398"/>
    <w:rsid w:val="003E5AF1"/>
    <w:rsid w:val="00411DFC"/>
    <w:rsid w:val="00417F35"/>
    <w:rsid w:val="004236A5"/>
    <w:rsid w:val="00443C80"/>
    <w:rsid w:val="00456A66"/>
    <w:rsid w:val="004832C4"/>
    <w:rsid w:val="0048484D"/>
    <w:rsid w:val="00484BC6"/>
    <w:rsid w:val="004B15CD"/>
    <w:rsid w:val="00550421"/>
    <w:rsid w:val="005A7AE2"/>
    <w:rsid w:val="005D07F6"/>
    <w:rsid w:val="005E4092"/>
    <w:rsid w:val="00650DDF"/>
    <w:rsid w:val="006746CE"/>
    <w:rsid w:val="00674996"/>
    <w:rsid w:val="006D7A2C"/>
    <w:rsid w:val="006F2FC8"/>
    <w:rsid w:val="00732CA9"/>
    <w:rsid w:val="0074775D"/>
    <w:rsid w:val="0075134C"/>
    <w:rsid w:val="00752EE3"/>
    <w:rsid w:val="00761238"/>
    <w:rsid w:val="00764E91"/>
    <w:rsid w:val="007902DC"/>
    <w:rsid w:val="007A7DDD"/>
    <w:rsid w:val="007F638B"/>
    <w:rsid w:val="00810866"/>
    <w:rsid w:val="00825240"/>
    <w:rsid w:val="00851101"/>
    <w:rsid w:val="00866235"/>
    <w:rsid w:val="008A74BB"/>
    <w:rsid w:val="008B28CF"/>
    <w:rsid w:val="008C32F8"/>
    <w:rsid w:val="008C649F"/>
    <w:rsid w:val="008E4F92"/>
    <w:rsid w:val="00900183"/>
    <w:rsid w:val="00915149"/>
    <w:rsid w:val="00940B22"/>
    <w:rsid w:val="00956BF7"/>
    <w:rsid w:val="009A3779"/>
    <w:rsid w:val="009B1A6F"/>
    <w:rsid w:val="00A33747"/>
    <w:rsid w:val="00A43BB0"/>
    <w:rsid w:val="00A54671"/>
    <w:rsid w:val="00A73628"/>
    <w:rsid w:val="00A93C5E"/>
    <w:rsid w:val="00AC15D4"/>
    <w:rsid w:val="00B04910"/>
    <w:rsid w:val="00B36B99"/>
    <w:rsid w:val="00B432D4"/>
    <w:rsid w:val="00B66014"/>
    <w:rsid w:val="00B76529"/>
    <w:rsid w:val="00B80B18"/>
    <w:rsid w:val="00C041DC"/>
    <w:rsid w:val="00C07AF1"/>
    <w:rsid w:val="00C40FBD"/>
    <w:rsid w:val="00C41A2B"/>
    <w:rsid w:val="00C61932"/>
    <w:rsid w:val="00CF6415"/>
    <w:rsid w:val="00D03A81"/>
    <w:rsid w:val="00D156B6"/>
    <w:rsid w:val="00D535B3"/>
    <w:rsid w:val="00DA3BCA"/>
    <w:rsid w:val="00DB4F77"/>
    <w:rsid w:val="00DC676A"/>
    <w:rsid w:val="00DE12BB"/>
    <w:rsid w:val="00E057EC"/>
    <w:rsid w:val="00E26B97"/>
    <w:rsid w:val="00E3623A"/>
    <w:rsid w:val="00E879C2"/>
    <w:rsid w:val="00EC4D21"/>
    <w:rsid w:val="00ED3FE9"/>
    <w:rsid w:val="00EE36F5"/>
    <w:rsid w:val="00EE64B2"/>
    <w:rsid w:val="00F039BC"/>
    <w:rsid w:val="00F50729"/>
    <w:rsid w:val="00F70B25"/>
    <w:rsid w:val="00F715DE"/>
    <w:rsid w:val="00F87231"/>
    <w:rsid w:val="00FC57B6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02E1E2"/>
  <w15:chartTrackingRefBased/>
  <w15:docId w15:val="{74F327EC-AED7-4DED-8EBD-A9F653A4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7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49F"/>
  </w:style>
  <w:style w:type="paragraph" w:styleId="Footer">
    <w:name w:val="footer"/>
    <w:basedOn w:val="Normal"/>
    <w:link w:val="FooterChar"/>
    <w:uiPriority w:val="99"/>
    <w:unhideWhenUsed/>
    <w:rsid w:val="008C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49F"/>
  </w:style>
  <w:style w:type="paragraph" w:styleId="ListParagraph">
    <w:name w:val="List Paragraph"/>
    <w:basedOn w:val="Normal"/>
    <w:uiPriority w:val="34"/>
    <w:qFormat/>
    <w:rsid w:val="008C6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4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0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character" w:customStyle="1" w:styleId="Heading1Char">
    <w:name w:val="Heading 1 Char"/>
    <w:basedOn w:val="DefaultParagraphFont"/>
    <w:link w:val="Heading1"/>
    <w:uiPriority w:val="9"/>
    <w:rsid w:val="00C07A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2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57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s.is/eng/index.htm" TargetMode="External"/><Relationship Id="rId13" Type="http://schemas.openxmlformats.org/officeDocument/2006/relationships/hyperlink" Target="http://www.nams.is/ice_in_eng/index.htm" TargetMode="External"/><Relationship Id="rId18" Type="http://schemas.openxmlformats.org/officeDocument/2006/relationships/hyperlink" Target="http://www.starfall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nchantedlearning.com/Home.html" TargetMode="External"/><Relationship Id="rId17" Type="http://schemas.openxmlformats.org/officeDocument/2006/relationships/hyperlink" Target="http://www.oup.com/elt/global/products/headwa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nythings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dinga-z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/tales/index.html" TargetMode="External"/><Relationship Id="rId10" Type="http://schemas.openxmlformats.org/officeDocument/2006/relationships/hyperlink" Target="http://www.namsgagnastofnun.is/enskan/spell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msgagnastofnun.is/enskan/verb.htm" TargetMode="External"/><Relationship Id="rId14" Type="http://schemas.openxmlformats.org/officeDocument/2006/relationships/hyperlink" Target="http://bogglesworldes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EC753-7ACE-4E7E-AC4C-EC33CEED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 Hauksdóttir</dc:creator>
  <cp:keywords/>
  <dc:description/>
  <cp:lastModifiedBy>Sif Hauksdóttir</cp:lastModifiedBy>
  <cp:revision>2</cp:revision>
  <cp:lastPrinted>2021-09-02T17:12:00Z</cp:lastPrinted>
  <dcterms:created xsi:type="dcterms:W3CDTF">2021-09-23T08:02:00Z</dcterms:created>
  <dcterms:modified xsi:type="dcterms:W3CDTF">2021-09-23T08:02:00Z</dcterms:modified>
</cp:coreProperties>
</file>