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F5" w:rsidRPr="00FF2248" w:rsidRDefault="00D260F5" w:rsidP="00D260F5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403"/>
      <w:r>
        <w:rPr>
          <w:rFonts w:ascii="Century Gothic" w:hAnsi="Century Gothic"/>
          <w:color w:val="000000" w:themeColor="text1"/>
        </w:rPr>
        <w:t>Skólaíþróttir 5. – 6</w:t>
      </w:r>
      <w:r w:rsidRPr="00FF2248">
        <w:rPr>
          <w:rFonts w:ascii="Century Gothic" w:hAnsi="Century Gothic"/>
          <w:color w:val="000000" w:themeColor="text1"/>
        </w:rPr>
        <w:t>. bekkur</w:t>
      </w:r>
      <w:bookmarkEnd w:id="0"/>
    </w:p>
    <w:p w:rsidR="00D260F5" w:rsidRPr="00FF2248" w:rsidRDefault="00D260F5" w:rsidP="00D260F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D260F5" w:rsidRPr="00FF2248" w:rsidRDefault="00D260F5" w:rsidP="00D260F5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404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D260F5" w:rsidRDefault="00D260F5" w:rsidP="00D260F5">
      <w:pPr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color w:val="000000" w:themeColor="text1"/>
        </w:rPr>
        <w:t>5. og 6</w:t>
      </w:r>
      <w:r w:rsidRPr="00FF2248">
        <w:rPr>
          <w:rFonts w:ascii="Century Gothic" w:hAnsi="Century Gothic"/>
          <w:color w:val="000000" w:themeColor="text1"/>
        </w:rPr>
        <w:t>. bekk er kennt saman í íþróttum og sundi. Skólaíþróttum er tímabilaskipt, fyrstu 6 vikurnar eru allir tímar í sundi þá er farið inn í íþróttasal og svo eru síðustu 6 vikurnar er aftur sundtímabil. Skólaíþróttir eru þrjár kennslustundir á viku.</w:t>
      </w:r>
      <w:r w:rsidRPr="00FF2248">
        <w:rPr>
          <w:rFonts w:ascii="Century Gothic" w:hAnsi="Century Gothic"/>
          <w:color w:val="000000" w:themeColor="text1"/>
        </w:rPr>
        <w:br/>
        <w:t xml:space="preserve">Hæfniviðmiðin eru sett fram í fjórum þáttum;  </w:t>
      </w:r>
      <w:r w:rsidRPr="00FF2248">
        <w:rPr>
          <w:rFonts w:ascii="Century Gothic" w:hAnsi="Century Gothic"/>
          <w:i/>
          <w:color w:val="000000" w:themeColor="text1"/>
        </w:rPr>
        <w:t>líkamsvitund, leikni og afkastageta, félagslegir þættir, heilsa og efling þekkingar og öryggis- og skipulagsreglur.</w:t>
      </w:r>
    </w:p>
    <w:p w:rsidR="004B0360" w:rsidRPr="004B0360" w:rsidRDefault="004B0360" w:rsidP="00D260F5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2" w:name="_GoBack"/>
      <w:bookmarkEnd w:id="2"/>
    </w:p>
    <w:p w:rsidR="00D260F5" w:rsidRPr="00FF2248" w:rsidRDefault="00D260F5" w:rsidP="00D260F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Við lok skólaárs geta nemendur</w:t>
      </w:r>
    </w:p>
    <w:p w:rsidR="00D260F5" w:rsidRPr="00FF2248" w:rsidRDefault="00D260F5" w:rsidP="00D260F5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Líksamsvitund, leikni og afkastageta</w:t>
      </w:r>
    </w:p>
    <w:p w:rsidR="00D260F5" w:rsidRPr="00FF2248" w:rsidRDefault="00D260F5" w:rsidP="00D260F5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æfingar sem reyna á þol</w:t>
      </w:r>
    </w:p>
    <w:p w:rsidR="00D260F5" w:rsidRDefault="00D260F5" w:rsidP="00D260F5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hreyfingar sem reyna á stöðujafnvægi og hreyfijafnvægi</w:t>
      </w:r>
    </w:p>
    <w:p w:rsidR="00780B28" w:rsidRDefault="00780B28" w:rsidP="00D260F5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Gert samsettar æfingar sem reyna á lipurð og samhæfingu</w:t>
      </w:r>
    </w:p>
    <w:p w:rsidR="00D260F5" w:rsidRPr="00780B28" w:rsidRDefault="00780B28" w:rsidP="00780B2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Sýnt leikni í mismuandi íþróttagreinum</w:t>
      </w:r>
    </w:p>
    <w:p w:rsidR="00D260F5" w:rsidRPr="00FF2248" w:rsidRDefault="00D260F5" w:rsidP="00D260F5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Synt </w:t>
      </w:r>
      <w:r w:rsidR="00780B28">
        <w:rPr>
          <w:rFonts w:ascii="Century Gothic" w:hAnsi="Century Gothic"/>
          <w:color w:val="000000" w:themeColor="text1"/>
        </w:rPr>
        <w:t>baksund, skriðsund, bringusund og kafsund viðstöðulaust auk þess að stinga sér af bakka</w:t>
      </w:r>
    </w:p>
    <w:p w:rsidR="00D260F5" w:rsidRPr="00FF2248" w:rsidRDefault="00D260F5" w:rsidP="00D260F5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Félagslegir þættir</w:t>
      </w:r>
    </w:p>
    <w:p w:rsidR="00D260F5" w:rsidRPr="00FF2248" w:rsidRDefault="00D260F5" w:rsidP="00D260F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Unnið með þær tilfinningar sem fylgja því að vinna og tapa í leikjum</w:t>
      </w:r>
    </w:p>
    <w:p w:rsidR="00D260F5" w:rsidRPr="00FF2248" w:rsidRDefault="00D260F5" w:rsidP="00D260F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leikreglum</w:t>
      </w:r>
    </w:p>
    <w:p w:rsidR="00D260F5" w:rsidRPr="00FF2248" w:rsidRDefault="00D260F5" w:rsidP="00D260F5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eigin líkamsvitund og einkastöðum líkamans</w:t>
      </w:r>
    </w:p>
    <w:p w:rsidR="00D260F5" w:rsidRPr="00FF2248" w:rsidRDefault="00D260F5" w:rsidP="00D260F5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Heilsa og efling þekkingar</w:t>
      </w:r>
    </w:p>
    <w:p w:rsidR="00D260F5" w:rsidRPr="00FF2248" w:rsidRDefault="00D260F5" w:rsidP="00D260F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Skýrt mikilvægi hreinlætis í tengslum við íþróttir og sundiðkun</w:t>
      </w:r>
    </w:p>
    <w:p w:rsidR="00D260F5" w:rsidRPr="00780B28" w:rsidRDefault="00D260F5" w:rsidP="00780B2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Notað einföld hugtök sem tengjast sundiðkun, íþróttum og líkamlegri áreynslu</w:t>
      </w:r>
    </w:p>
    <w:p w:rsidR="00D260F5" w:rsidRPr="00FF2248" w:rsidRDefault="00D260F5" w:rsidP="00D260F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gömlum íslenskum leikjum og æfingum</w:t>
      </w:r>
    </w:p>
    <w:p w:rsidR="00D260F5" w:rsidRPr="00780B28" w:rsidRDefault="00D260F5" w:rsidP="00780B2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Tekið þátt í útivist og búið sig til útiveru með tilliti til veðurs</w:t>
      </w:r>
    </w:p>
    <w:p w:rsidR="00D260F5" w:rsidRPr="00FF2248" w:rsidRDefault="00D260F5" w:rsidP="00D260F5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Öryggis- og skipulagsreglur</w:t>
      </w:r>
    </w:p>
    <w:p w:rsidR="00D260F5" w:rsidRPr="00FF2248" w:rsidRDefault="00D260F5" w:rsidP="00D260F5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öryggis-, skipulags- og umgegnisreglum sundstaða og íþróttahúsa og brugðost við óhöppum</w:t>
      </w:r>
    </w:p>
    <w:p w:rsidR="00D260F5" w:rsidRPr="00FF2248" w:rsidRDefault="00D260F5" w:rsidP="00D260F5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5"/>
      <w:r w:rsidRPr="00FF2248">
        <w:rPr>
          <w:rFonts w:ascii="Century Gothic" w:hAnsi="Century Gothic"/>
          <w:color w:val="000000" w:themeColor="text1"/>
        </w:rPr>
        <w:t>Skipulag kennslu</w:t>
      </w:r>
      <w:bookmarkEnd w:id="3"/>
    </w:p>
    <w:p w:rsidR="00D260F5" w:rsidRPr="00FF2248" w:rsidRDefault="00D260F5" w:rsidP="00D260F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Kennsluaðferðir: einstaklingskennsla, hópkennsla, verklegar æfingar, sýnikennsla, innlagnir, herminám o.s.frv..</w:t>
      </w:r>
    </w:p>
    <w:p w:rsidR="00D260F5" w:rsidRPr="00FF2248" w:rsidRDefault="00D260F5" w:rsidP="00D260F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Skipulag í kennslustofnunni; einstaklingsvinna, hópavinna og samvinna.</w:t>
      </w:r>
    </w:p>
    <w:p w:rsidR="00D260F5" w:rsidRPr="00FF2248" w:rsidRDefault="00D260F5" w:rsidP="00D260F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Námsgögn; tæki og tól til að hjálpa nemandanum að ná settum markmiðum s.s. núðlur, flár, dýnur, boltar o.fl..</w:t>
      </w:r>
    </w:p>
    <w:p w:rsidR="00D260F5" w:rsidRPr="00FF2248" w:rsidRDefault="00D260F5" w:rsidP="00D260F5">
      <w:pPr>
        <w:pStyle w:val="Heading2"/>
        <w:rPr>
          <w:rFonts w:ascii="Century Gothic" w:hAnsi="Century Gothic"/>
          <w:color w:val="000000" w:themeColor="text1"/>
        </w:rPr>
      </w:pPr>
      <w:bookmarkStart w:id="4" w:name="_Toc81167406"/>
      <w:r w:rsidRPr="00FF2248">
        <w:rPr>
          <w:rFonts w:ascii="Century Gothic" w:hAnsi="Century Gothic"/>
          <w:color w:val="000000" w:themeColor="text1"/>
        </w:rPr>
        <w:lastRenderedPageBreak/>
        <w:t>Námsmat</w:t>
      </w:r>
      <w:bookmarkEnd w:id="4"/>
    </w:p>
    <w:p w:rsidR="00D260F5" w:rsidRDefault="00D260F5" w:rsidP="00D260F5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er símat auk staðlara prófa í sundi. Símatið sem er unnið eftir er jákvæðni, virkni, geta og hæfni.</w:t>
      </w:r>
    </w:p>
    <w:p w:rsidR="00780B28" w:rsidRPr="00FF2248" w:rsidRDefault="00780B28" w:rsidP="00D260F5">
      <w:pPr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639"/>
      </w:tblGrid>
      <w:tr w:rsidR="00F47A0E" w:rsidTr="0011099F">
        <w:trPr>
          <w:trHeight w:val="348"/>
        </w:trPr>
        <w:tc>
          <w:tcPr>
            <w:tcW w:w="2952" w:type="dxa"/>
            <w:shd w:val="clear" w:color="auto" w:fill="AEAAAA" w:themeFill="background2" w:themeFillShade="BF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Dagsetningar</w:t>
            </w:r>
          </w:p>
        </w:tc>
        <w:tc>
          <w:tcPr>
            <w:tcW w:w="5639" w:type="dxa"/>
            <w:shd w:val="clear" w:color="auto" w:fill="AEAAAA" w:themeFill="background2" w:themeFillShade="BF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Kennsluþættir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23. – 27. ágúst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og vantsaðlögun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ág – 3. sept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-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sept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-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17. sept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Baksund -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20. – 24. sept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Skólabaksund -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27. sept. – 1. okt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Flugsund – stungur -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okt.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11. – 15. okt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Dansvika/þrek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18. – 22. okt.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okt.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Knattspyrna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Pr="00AB32A2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1. – 5. nóv.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8. – 12. nóv.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15. – 19. nóv.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Badminton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22. – 26. nóv.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29. nóv. – 3. des.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6. – 10. des.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Körfubolti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13. – 16. des.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Jóga</w:t>
            </w:r>
          </w:p>
        </w:tc>
      </w:tr>
      <w:tr w:rsidR="00F47A0E" w:rsidTr="0011099F">
        <w:trPr>
          <w:trHeight w:val="335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Jólafrí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3. – 7. jan.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10. – 14. jan.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Fimleikar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17. – 21. jan.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Dansvika/leikir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24. – 28. jan.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31. jan. – 4. feb.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Frjálsar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feb.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feb.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feb.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Handbolti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feb. – 4. mars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Þrek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11. mars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18. mars</w:t>
            </w:r>
          </w:p>
        </w:tc>
        <w:tc>
          <w:tcPr>
            <w:tcW w:w="5639" w:type="dxa"/>
            <w:shd w:val="clear" w:color="auto" w:fill="FF00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25. mars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Leikir - upprifjun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28. mars – 1. apríl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Stungur –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4. – 8. apríl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 –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FFFF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639" w:type="dxa"/>
            <w:shd w:val="clear" w:color="auto" w:fill="FFFF0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Páskafrí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19. – 22. apríl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Skriðsund/baksund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25. – 29. apríl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 –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2. – 6. maí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Bringusund/skólabaksund –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9. – 13. maí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Björgun – leysitök – flugsund – leikir</w:t>
            </w:r>
          </w:p>
        </w:tc>
      </w:tr>
      <w:tr w:rsidR="00F47A0E" w:rsidTr="0011099F">
        <w:trPr>
          <w:trHeight w:val="348"/>
        </w:trPr>
        <w:tc>
          <w:tcPr>
            <w:tcW w:w="2952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16. – 20. maí</w:t>
            </w:r>
          </w:p>
        </w:tc>
        <w:tc>
          <w:tcPr>
            <w:tcW w:w="5639" w:type="dxa"/>
            <w:shd w:val="clear" w:color="auto" w:fill="00B0F0"/>
          </w:tcPr>
          <w:p w:rsidR="00F47A0E" w:rsidRDefault="00F47A0E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Námsmat - leikir</w:t>
            </w:r>
          </w:p>
        </w:tc>
      </w:tr>
    </w:tbl>
    <w:p w:rsidR="006603E6" w:rsidRDefault="004B0360"/>
    <w:sectPr w:rsidR="006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A48"/>
    <w:multiLevelType w:val="hybridMultilevel"/>
    <w:tmpl w:val="652A8670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0567"/>
    <w:multiLevelType w:val="hybridMultilevel"/>
    <w:tmpl w:val="D628547C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2761D"/>
    <w:multiLevelType w:val="hybridMultilevel"/>
    <w:tmpl w:val="E19EEA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F5"/>
    <w:rsid w:val="004A5535"/>
    <w:rsid w:val="004B0360"/>
    <w:rsid w:val="00780B28"/>
    <w:rsid w:val="008846D0"/>
    <w:rsid w:val="00D260F5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6503"/>
  <w15:chartTrackingRefBased/>
  <w15:docId w15:val="{CD5D7693-56E3-47FC-9837-29871C8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F5"/>
  </w:style>
  <w:style w:type="paragraph" w:styleId="Heading1">
    <w:name w:val="heading 1"/>
    <w:basedOn w:val="Normal"/>
    <w:next w:val="Normal"/>
    <w:link w:val="Heading1Char"/>
    <w:uiPriority w:val="9"/>
    <w:qFormat/>
    <w:rsid w:val="00D26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0F5"/>
    <w:pPr>
      <w:ind w:left="720"/>
      <w:contextualSpacing/>
    </w:pPr>
  </w:style>
  <w:style w:type="table" w:styleId="TableGrid">
    <w:name w:val="Table Grid"/>
    <w:basedOn w:val="TableNormal"/>
    <w:uiPriority w:val="39"/>
    <w:rsid w:val="00F4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2021-09-16T09:27:00Z</dcterms:created>
  <dcterms:modified xsi:type="dcterms:W3CDTF">2021-09-20T15:45:00Z</dcterms:modified>
</cp:coreProperties>
</file>